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EEC82" w14:textId="4824B1D7" w:rsidR="00213E89" w:rsidRDefault="00213E89" w:rsidP="00213E89">
      <w:pPr>
        <w:spacing w:after="0" w:line="240" w:lineRule="auto"/>
        <w:jc w:val="center"/>
        <w:rPr>
          <w:rFonts w:ascii="Times New Roman" w:eastAsia="Times New Roman" w:hAnsi="Times New Roman" w:cs="Times New Roman"/>
          <w:b/>
          <w:sz w:val="25"/>
          <w:szCs w:val="25"/>
          <w:lang w:val="en-US" w:eastAsia="ru-RU"/>
        </w:rPr>
      </w:pPr>
    </w:p>
    <w:p w14:paraId="42C75F9E" w14:textId="75AC1A6B" w:rsidR="00213E89" w:rsidRDefault="00213E89" w:rsidP="00213E89">
      <w:pPr>
        <w:spacing w:after="0" w:line="240" w:lineRule="auto"/>
        <w:jc w:val="center"/>
        <w:rPr>
          <w:rFonts w:ascii="Times New Roman" w:eastAsia="Times New Roman" w:hAnsi="Times New Roman" w:cs="Times New Roman"/>
          <w:b/>
          <w:sz w:val="25"/>
          <w:szCs w:val="25"/>
          <w:lang w:val="en-US" w:eastAsia="ru-RU"/>
        </w:rPr>
      </w:pPr>
    </w:p>
    <w:p w14:paraId="667E7BE5" w14:textId="1D63F84E" w:rsidR="00213E89" w:rsidRDefault="00213E89" w:rsidP="00213E89">
      <w:pPr>
        <w:spacing w:after="0" w:line="240" w:lineRule="auto"/>
        <w:jc w:val="center"/>
        <w:rPr>
          <w:rFonts w:ascii="Times New Roman" w:eastAsia="Times New Roman" w:hAnsi="Times New Roman" w:cs="Times New Roman"/>
          <w:b/>
          <w:sz w:val="25"/>
          <w:szCs w:val="25"/>
          <w:lang w:val="en-US" w:eastAsia="ru-RU"/>
        </w:rPr>
      </w:pPr>
    </w:p>
    <w:p w14:paraId="1F398255" w14:textId="7C49C0FB" w:rsidR="00213E89" w:rsidRDefault="00213E89" w:rsidP="00213E89">
      <w:pPr>
        <w:spacing w:after="0" w:line="240" w:lineRule="auto"/>
        <w:jc w:val="center"/>
        <w:rPr>
          <w:rFonts w:ascii="Times New Roman" w:eastAsia="Times New Roman" w:hAnsi="Times New Roman" w:cs="Times New Roman"/>
          <w:b/>
          <w:sz w:val="25"/>
          <w:szCs w:val="25"/>
          <w:lang w:val="en-US" w:eastAsia="ru-RU"/>
        </w:rPr>
      </w:pPr>
    </w:p>
    <w:p w14:paraId="347D4FAD" w14:textId="77777777" w:rsidR="00213E89" w:rsidRPr="009B7FAC" w:rsidRDefault="00213E89" w:rsidP="00213E89">
      <w:pPr>
        <w:spacing w:after="0" w:line="240" w:lineRule="auto"/>
        <w:jc w:val="center"/>
        <w:rPr>
          <w:rFonts w:ascii="Times New Roman" w:eastAsia="Times New Roman" w:hAnsi="Times New Roman" w:cs="Times New Roman"/>
          <w:b/>
          <w:sz w:val="25"/>
          <w:szCs w:val="25"/>
          <w:lang w:val="en-US" w:eastAsia="ru-RU"/>
        </w:rPr>
      </w:pPr>
    </w:p>
    <w:p w14:paraId="6694249F" w14:textId="77777777" w:rsidR="00213E89" w:rsidRPr="009B7FAC" w:rsidRDefault="00213E89" w:rsidP="00213E89">
      <w:pPr>
        <w:spacing w:after="0" w:line="240" w:lineRule="auto"/>
        <w:jc w:val="center"/>
        <w:rPr>
          <w:rFonts w:ascii="Times New Roman" w:eastAsia="Times New Roman" w:hAnsi="Times New Roman" w:cs="Times New Roman"/>
          <w:b/>
          <w:sz w:val="25"/>
          <w:szCs w:val="25"/>
          <w:lang w:val="en-US" w:eastAsia="ru-RU"/>
        </w:rPr>
      </w:pPr>
    </w:p>
    <w:p w14:paraId="5C4DC918" w14:textId="77777777" w:rsidR="00213E89" w:rsidRPr="009B7FAC" w:rsidRDefault="00213E89" w:rsidP="00213E89">
      <w:pPr>
        <w:spacing w:after="0" w:line="240" w:lineRule="auto"/>
        <w:jc w:val="center"/>
        <w:rPr>
          <w:rFonts w:ascii="Times New Roman" w:eastAsia="Times New Roman" w:hAnsi="Times New Roman" w:cs="Times New Roman"/>
          <w:b/>
          <w:sz w:val="25"/>
          <w:szCs w:val="25"/>
          <w:lang w:val="en-US" w:eastAsia="ru-RU"/>
        </w:rPr>
      </w:pPr>
    </w:p>
    <w:p w14:paraId="2F2875B0" w14:textId="77777777" w:rsidR="00213E89" w:rsidRPr="009B7FAC" w:rsidRDefault="00213E89" w:rsidP="00213E89">
      <w:pPr>
        <w:spacing w:after="0" w:line="240" w:lineRule="auto"/>
        <w:jc w:val="center"/>
        <w:rPr>
          <w:rFonts w:ascii="Times New Roman" w:eastAsia="Times New Roman" w:hAnsi="Times New Roman" w:cs="Times New Roman"/>
          <w:b/>
          <w:sz w:val="25"/>
          <w:szCs w:val="25"/>
          <w:lang w:val="en-US" w:eastAsia="ru-RU"/>
        </w:rPr>
      </w:pPr>
    </w:p>
    <w:p w14:paraId="3E379DDB" w14:textId="77777777" w:rsidR="00213E89" w:rsidRPr="009B7FAC" w:rsidRDefault="00213E89" w:rsidP="00213E89">
      <w:pPr>
        <w:spacing w:after="0" w:line="240" w:lineRule="auto"/>
        <w:jc w:val="center"/>
        <w:rPr>
          <w:rFonts w:ascii="Times New Roman" w:eastAsia="Times New Roman" w:hAnsi="Times New Roman" w:cs="Times New Roman"/>
          <w:b/>
          <w:sz w:val="25"/>
          <w:szCs w:val="25"/>
          <w:lang w:val="en-US" w:eastAsia="ru-RU"/>
        </w:rPr>
      </w:pPr>
    </w:p>
    <w:p w14:paraId="76AFA7E2" w14:textId="77777777" w:rsidR="00213E89" w:rsidRPr="009B7FAC" w:rsidRDefault="00213E89" w:rsidP="00213E89">
      <w:pPr>
        <w:spacing w:after="0" w:line="240" w:lineRule="auto"/>
        <w:jc w:val="center"/>
        <w:rPr>
          <w:rFonts w:ascii="Times New Roman" w:eastAsia="Times New Roman" w:hAnsi="Times New Roman" w:cs="Times New Roman"/>
          <w:b/>
          <w:sz w:val="25"/>
          <w:szCs w:val="25"/>
          <w:lang w:val="en-US" w:eastAsia="ru-RU"/>
        </w:rPr>
      </w:pPr>
    </w:p>
    <w:p w14:paraId="4BC87453" w14:textId="77777777" w:rsidR="00213E89" w:rsidRPr="009B7FAC" w:rsidRDefault="00213E89" w:rsidP="00213E89">
      <w:pPr>
        <w:spacing w:after="0" w:line="240" w:lineRule="auto"/>
        <w:jc w:val="center"/>
        <w:rPr>
          <w:rFonts w:ascii="Times New Roman" w:eastAsia="Times New Roman" w:hAnsi="Times New Roman" w:cs="Times New Roman"/>
          <w:b/>
          <w:sz w:val="25"/>
          <w:szCs w:val="25"/>
          <w:lang w:val="en-US" w:eastAsia="ru-RU"/>
        </w:rPr>
      </w:pPr>
      <w:r>
        <w:rPr>
          <w:rFonts w:ascii="Times New Roman" w:eastAsia="Times New Roman" w:hAnsi="Times New Roman" w:cs="Times New Roman"/>
          <w:b/>
          <w:sz w:val="25"/>
          <w:szCs w:val="25"/>
          <w:lang w:eastAsia="ru-RU"/>
        </w:rPr>
        <w:t>ТЕХНИЧЕСКОЕ</w:t>
      </w:r>
      <w:r w:rsidRPr="009B7FAC">
        <w:rPr>
          <w:rFonts w:ascii="Times New Roman" w:eastAsia="Times New Roman" w:hAnsi="Times New Roman" w:cs="Times New Roman"/>
          <w:b/>
          <w:sz w:val="25"/>
          <w:szCs w:val="25"/>
          <w:lang w:val="en-US" w:eastAsia="ru-RU"/>
        </w:rPr>
        <w:t xml:space="preserve"> </w:t>
      </w:r>
      <w:r>
        <w:rPr>
          <w:rFonts w:ascii="Times New Roman" w:eastAsia="Times New Roman" w:hAnsi="Times New Roman" w:cs="Times New Roman"/>
          <w:b/>
          <w:sz w:val="25"/>
          <w:szCs w:val="25"/>
          <w:lang w:eastAsia="ru-RU"/>
        </w:rPr>
        <w:t>ЗАДАНИЕ</w:t>
      </w:r>
      <w:r w:rsidRPr="009B7FAC">
        <w:rPr>
          <w:rFonts w:ascii="Times New Roman" w:eastAsia="Times New Roman" w:hAnsi="Times New Roman" w:cs="Times New Roman"/>
          <w:b/>
          <w:sz w:val="25"/>
          <w:szCs w:val="25"/>
          <w:lang w:val="en-US" w:eastAsia="ru-RU"/>
        </w:rPr>
        <w:t xml:space="preserve"> / </w:t>
      </w:r>
      <w:r>
        <w:rPr>
          <w:rFonts w:ascii="Times New Roman" w:eastAsia="Times New Roman" w:hAnsi="Times New Roman" w:cs="Times New Roman"/>
          <w:b/>
          <w:sz w:val="25"/>
          <w:szCs w:val="25"/>
          <w:lang w:val="en-US" w:eastAsia="ru-RU"/>
        </w:rPr>
        <w:t>TECHNICAL</w:t>
      </w:r>
      <w:r w:rsidRPr="009B7FAC">
        <w:rPr>
          <w:rFonts w:ascii="Times New Roman" w:eastAsia="Times New Roman" w:hAnsi="Times New Roman" w:cs="Times New Roman"/>
          <w:b/>
          <w:sz w:val="25"/>
          <w:szCs w:val="25"/>
          <w:lang w:val="en-US" w:eastAsia="ru-RU"/>
        </w:rPr>
        <w:t xml:space="preserve"> </w:t>
      </w:r>
      <w:r>
        <w:rPr>
          <w:rFonts w:ascii="Times New Roman" w:eastAsia="Times New Roman" w:hAnsi="Times New Roman" w:cs="Times New Roman"/>
          <w:b/>
          <w:sz w:val="25"/>
          <w:szCs w:val="25"/>
          <w:lang w:val="en-US" w:eastAsia="ru-RU"/>
        </w:rPr>
        <w:t>REQUIREMENTS</w:t>
      </w:r>
    </w:p>
    <w:p w14:paraId="3802B60D" w14:textId="627E61D8"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на</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оказание</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услуг</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по</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информационному</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обслуживанию</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на</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рынке</w:t>
      </w:r>
      <w:r w:rsidRPr="009B7FA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Турции</w:t>
      </w:r>
      <w:r w:rsidRPr="009B7FAC">
        <w:rPr>
          <w:rFonts w:ascii="Times New Roman" w:eastAsia="Times New Roman" w:hAnsi="Times New Roman" w:cs="Times New Roman"/>
          <w:color w:val="000000"/>
          <w:sz w:val="24"/>
          <w:szCs w:val="24"/>
          <w:lang w:val="en-US" w:eastAsia="ru-RU"/>
        </w:rPr>
        <w:t xml:space="preserve"> / for rendering services of informational support in </w:t>
      </w:r>
      <w:r w:rsidR="000E3FDB">
        <w:rPr>
          <w:rFonts w:ascii="Times New Roman" w:eastAsia="Times New Roman" w:hAnsi="Times New Roman" w:cs="Times New Roman"/>
          <w:color w:val="000000"/>
          <w:sz w:val="24"/>
          <w:szCs w:val="24"/>
          <w:lang w:val="en-US" w:eastAsia="ru-RU"/>
        </w:rPr>
        <w:t>Türkiye</w:t>
      </w:r>
      <w:bookmarkStart w:id="0" w:name="_GoBack"/>
      <w:bookmarkEnd w:id="0"/>
    </w:p>
    <w:p w14:paraId="13F15B36" w14:textId="2D44D287"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444D4974" w14:textId="6407BAC2"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17949998" w14:textId="3AD50C06"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1A3B17AD" w14:textId="680804FD"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16B44025" w14:textId="1C0D83F1"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4D8B6661" w14:textId="77E3690F"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6A424BC6" w14:textId="0C61D75B"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208F6B2B" w14:textId="390F116F"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121CADBD" w14:textId="7141DA0A"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06569C2F" w14:textId="43B275F0"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3063613D" w14:textId="6F962DF6"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6F6E172C" w14:textId="6D7BE6E5"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4555DF65" w14:textId="0A67F771"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518C640B" w14:textId="11E6EA77"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62BDA35B" w14:textId="2030C8E1"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0A972C05" w14:textId="64806BD8"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2DB627DE" w14:textId="402446CA"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4ABC96BD" w14:textId="3FEFA4F4"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67980BBD" w14:textId="4F074F77"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66806118" w14:textId="6619BFE4"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04E3766F" w14:textId="25432351"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1BAEAD99" w14:textId="174691E3"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09577A00" w14:textId="7BEFFEE1"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4111F660" w14:textId="6925856F"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5F7CD4E1" w14:textId="52FFA89C"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34F43F97" w14:textId="1938524F"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20BA5AFF" w14:textId="2841A841"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79E08141" w14:textId="34CB8AEF"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7F9DB116" w14:textId="5F9F9705"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087188BD" w14:textId="0697800C"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7D180779" w14:textId="1DE3B93A"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44459ABF" w14:textId="77777777"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61BC449C" w14:textId="0EA1116E"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54266CFF" w14:textId="613049C7"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148B3AA7" w14:textId="3C55C699"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41B0C2AF" w14:textId="35298B04"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15C6F152" w14:textId="0C249A9A" w:rsid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734BC82E" w14:textId="77777777" w:rsidR="00213E89" w:rsidRPr="00213E89" w:rsidRDefault="00213E89" w:rsidP="00213E89">
      <w:pPr>
        <w:spacing w:after="0" w:line="240" w:lineRule="auto"/>
        <w:jc w:val="center"/>
        <w:rPr>
          <w:rFonts w:ascii="Times New Roman" w:eastAsia="Times New Roman" w:hAnsi="Times New Roman" w:cs="Times New Roman"/>
          <w:color w:val="000000"/>
          <w:sz w:val="24"/>
          <w:szCs w:val="24"/>
          <w:lang w:val="en-US" w:eastAsia="ru-RU"/>
        </w:rPr>
      </w:pPr>
    </w:p>
    <w:p w14:paraId="628415AA" w14:textId="0EFA6BB5" w:rsidR="00C15F1E" w:rsidRPr="00A90F19" w:rsidRDefault="00C15F1E" w:rsidP="00C15F1E">
      <w:pPr>
        <w:spacing w:after="0" w:line="240" w:lineRule="auto"/>
        <w:rPr>
          <w:rFonts w:ascii="Times New Roman" w:eastAsia="Times New Roman" w:hAnsi="Times New Roman" w:cs="Times New Roman"/>
          <w:b/>
          <w:sz w:val="25"/>
          <w:lang w:val="en-US" w:eastAsia="ru-RU"/>
        </w:rPr>
      </w:pPr>
      <w:r>
        <w:rPr>
          <w:rFonts w:ascii="Times New Roman" w:eastAsia="Times New Roman" w:hAnsi="Times New Roman" w:cs="Times New Roman"/>
          <w:b/>
          <w:sz w:val="25"/>
          <w:lang w:val="en-US" w:eastAsia="ru-RU"/>
        </w:rPr>
        <w:lastRenderedPageBreak/>
        <w:t>English version</w:t>
      </w:r>
      <w:r w:rsidRPr="00C15F1E">
        <w:rPr>
          <w:rFonts w:ascii="Times New Roman" w:eastAsia="Times New Roman" w:hAnsi="Times New Roman" w:cs="Times New Roman"/>
          <w:b/>
          <w:sz w:val="25"/>
          <w:lang w:val="en-US" w:eastAsia="ru-RU"/>
        </w:rPr>
        <w:t xml:space="preserve"> </w:t>
      </w:r>
    </w:p>
    <w:p w14:paraId="00400649" w14:textId="77777777" w:rsidR="00C15F1E" w:rsidRPr="00580001" w:rsidRDefault="00C15F1E" w:rsidP="00C15F1E">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CONTENT</w:t>
      </w:r>
    </w:p>
    <w:p w14:paraId="333DC4BC" w14:textId="77777777" w:rsidR="00C15F1E" w:rsidRPr="00580001" w:rsidRDefault="00C15F1E" w:rsidP="00C15F1E">
      <w:pPr>
        <w:spacing w:after="0" w:line="240" w:lineRule="auto"/>
        <w:jc w:val="center"/>
        <w:rPr>
          <w:rFonts w:ascii="Times New Roman" w:eastAsia="Times New Roman" w:hAnsi="Times New Roman" w:cs="Times New Roman"/>
          <w:color w:val="000000"/>
          <w:sz w:val="28"/>
          <w:szCs w:val="28"/>
          <w:lang w:val="en-US" w:eastAsia="ru-RU"/>
        </w:rPr>
      </w:pPr>
    </w:p>
    <w:p w14:paraId="63B12C33" w14:textId="77777777" w:rsidR="00C15F1E" w:rsidRPr="00580001" w:rsidRDefault="00C15F1E" w:rsidP="00C15F1E">
      <w:pPr>
        <w:spacing w:after="0" w:line="240" w:lineRule="auto"/>
        <w:rPr>
          <w:rFonts w:ascii="Times New Roman" w:eastAsia="Times New Roman" w:hAnsi="Times New Roman" w:cs="Times New Roman"/>
          <w:color w:val="000000"/>
          <w:sz w:val="28"/>
          <w:szCs w:val="28"/>
          <w:lang w:val="en-US" w:eastAsia="ru-RU"/>
        </w:rPr>
      </w:pPr>
    </w:p>
    <w:p w14:paraId="1EF988D4" w14:textId="77777777" w:rsidR="00C15F1E" w:rsidRDefault="00C15F1E" w:rsidP="00C15F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1. NAME OF THE SERVICE</w:t>
      </w:r>
    </w:p>
    <w:p w14:paraId="660300DC" w14:textId="77777777" w:rsidR="00C15F1E" w:rsidRDefault="00C15F1E" w:rsidP="00C15F1E">
      <w:pPr>
        <w:spacing w:after="0" w:line="240" w:lineRule="auto"/>
        <w:jc w:val="both"/>
        <w:rPr>
          <w:rFonts w:ascii="Times New Roman" w:eastAsia="Times New Roman" w:hAnsi="Times New Roman" w:cs="Times New Roman"/>
          <w:bCs/>
          <w:sz w:val="25"/>
          <w:szCs w:val="25"/>
          <w:lang w:val="en-GB" w:eastAsia="ru-RU"/>
        </w:rPr>
      </w:pPr>
      <w:bookmarkStart w:id="1" w:name="_Hlk515885025"/>
      <w:r>
        <w:rPr>
          <w:rFonts w:ascii="Times New Roman" w:eastAsia="Times New Roman" w:hAnsi="Times New Roman" w:cs="Times New Roman"/>
          <w:bCs/>
          <w:sz w:val="25"/>
          <w:szCs w:val="25"/>
          <w:lang w:val="en-GB" w:eastAsia="ru-RU"/>
        </w:rPr>
        <w:t>SECTION 2. DESCRIPTION OF SERVICES</w:t>
      </w:r>
    </w:p>
    <w:bookmarkEnd w:id="1"/>
    <w:p w14:paraId="1C44DB94" w14:textId="77777777" w:rsidR="00C15F1E" w:rsidRDefault="00C15F1E" w:rsidP="00C15F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2.1 Description of the services provided</w:t>
      </w:r>
    </w:p>
    <w:p w14:paraId="18A88693" w14:textId="77777777" w:rsidR="00C15F1E" w:rsidRDefault="00C15F1E" w:rsidP="00C15F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2.2 The volume of services provided, or the proportion of services provided within the total volume of procurement</w:t>
      </w:r>
    </w:p>
    <w:p w14:paraId="143F65A9" w14:textId="77777777" w:rsidR="00C15F1E" w:rsidRDefault="00C15F1E" w:rsidP="00C15F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3. SERVICE REQUIREMENTS</w:t>
      </w:r>
    </w:p>
    <w:p w14:paraId="5F2BB6F8" w14:textId="77777777" w:rsidR="00C15F1E" w:rsidRDefault="00C15F1E" w:rsidP="00C15F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3.1 General requirements</w:t>
      </w:r>
    </w:p>
    <w:p w14:paraId="2B17393D" w14:textId="77777777" w:rsidR="00C15F1E" w:rsidRDefault="00C15F1E" w:rsidP="00C15F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3.2 Requirements for the quality of the services provided</w:t>
      </w:r>
    </w:p>
    <w:p w14:paraId="34FB9747" w14:textId="77777777" w:rsidR="00C15F1E" w:rsidRDefault="00C15F1E" w:rsidP="00C15F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3.3 Requirements for warranty services provided</w:t>
      </w:r>
    </w:p>
    <w:p w14:paraId="32E74886" w14:textId="77777777" w:rsidR="00C15F1E" w:rsidRDefault="00C15F1E" w:rsidP="00C15F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3.4 Privacy requirements</w:t>
      </w:r>
    </w:p>
    <w:p w14:paraId="6DD60C53" w14:textId="77777777" w:rsidR="00C15F1E" w:rsidRDefault="00C15F1E" w:rsidP="00C15F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3.5 Requirements for the security of the provision of services and the safety of the result of the services rendered</w:t>
      </w:r>
    </w:p>
    <w:p w14:paraId="47A3CF94" w14:textId="77777777" w:rsidR="00C15F1E" w:rsidRDefault="00C15F1E" w:rsidP="00C15F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3.6 Training requirements for the personnel of the customer</w:t>
      </w:r>
    </w:p>
    <w:p w14:paraId="725F2B51" w14:textId="77777777" w:rsidR="00C15F1E" w:rsidRDefault="00C15F1E" w:rsidP="00C15F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3.7 Requirements to the composition of the participant's technical proposal</w:t>
      </w:r>
    </w:p>
    <w:p w14:paraId="480DB85D" w14:textId="77777777" w:rsidR="00C15F1E" w:rsidRDefault="00C15F1E" w:rsidP="00C15F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3.8 Special Requirements</w:t>
      </w:r>
    </w:p>
    <w:p w14:paraId="51669E07" w14:textId="77777777" w:rsidR="00C15F1E" w:rsidRDefault="00C15F1E" w:rsidP="00C15F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4. THE RESULT OF THE RENDERED SERVICES</w:t>
      </w:r>
    </w:p>
    <w:p w14:paraId="68C94F01" w14:textId="77777777" w:rsidR="00C15F1E" w:rsidRDefault="00C15F1E" w:rsidP="00C15F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4.1 Description of the result of the services provided</w:t>
      </w:r>
    </w:p>
    <w:p w14:paraId="0DE8B8C0" w14:textId="77777777" w:rsidR="00C15F1E" w:rsidRDefault="00C15F1E" w:rsidP="00C15F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4.2 Requirements for acceptance of services</w:t>
      </w:r>
    </w:p>
    <w:p w14:paraId="340459FE" w14:textId="77777777" w:rsidR="00C15F1E" w:rsidRDefault="00C15F1E" w:rsidP="00C15F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4.3 Requirements for transferring to the customer technical and other documents (registration of the results of rendered services)</w:t>
      </w:r>
    </w:p>
    <w:p w14:paraId="25FD409D" w14:textId="77777777" w:rsidR="00C15F1E" w:rsidRDefault="00C15F1E" w:rsidP="00C15F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5. REQUIREMENTS FOR TECHNICAL TRAINING OF THE CUSTOMER'S PERSONNEL</w:t>
      </w:r>
    </w:p>
    <w:p w14:paraId="7FA48A9E" w14:textId="77777777" w:rsidR="00C15F1E" w:rsidRDefault="00C15F1E" w:rsidP="00C15F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6. LIST OF ACCEPTED ABBREVIATIONS</w:t>
      </w:r>
    </w:p>
    <w:p w14:paraId="6666C974" w14:textId="77777777" w:rsidR="00C15F1E" w:rsidRDefault="00C15F1E" w:rsidP="00C15F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7. LIST OF ANNEXES</w:t>
      </w:r>
    </w:p>
    <w:p w14:paraId="104B634D" w14:textId="77777777" w:rsidR="00C15F1E" w:rsidRPr="00E506E7" w:rsidRDefault="00C15F1E" w:rsidP="00C15F1E">
      <w:pPr>
        <w:spacing w:after="0" w:line="240" w:lineRule="auto"/>
        <w:rPr>
          <w:rFonts w:ascii="Times New Roman" w:eastAsia="Times New Roman" w:hAnsi="Times New Roman" w:cs="Times New Roman"/>
          <w:color w:val="000000"/>
          <w:sz w:val="28"/>
          <w:szCs w:val="28"/>
          <w:lang w:val="en-US" w:eastAsia="ru-RU"/>
        </w:rPr>
      </w:pPr>
    </w:p>
    <w:p w14:paraId="372D33A0" w14:textId="77777777" w:rsidR="00C15F1E" w:rsidRPr="00E506E7" w:rsidRDefault="00C15F1E" w:rsidP="00C15F1E">
      <w:pPr>
        <w:spacing w:after="0" w:line="240" w:lineRule="auto"/>
        <w:jc w:val="center"/>
        <w:rPr>
          <w:rFonts w:ascii="Times New Roman" w:eastAsia="Times New Roman" w:hAnsi="Times New Roman" w:cs="Times New Roman"/>
          <w:color w:val="000000"/>
          <w:sz w:val="28"/>
          <w:szCs w:val="28"/>
          <w:lang w:val="en-US" w:eastAsia="ru-RU"/>
        </w:rPr>
        <w:sectPr w:rsidR="00C15F1E" w:rsidRPr="00E506E7" w:rsidSect="00AA6B8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14:paraId="5C2252DF" w14:textId="77777777" w:rsidR="00C15F1E" w:rsidRDefault="00C15F1E" w:rsidP="00C15F1E">
      <w:pPr>
        <w:spacing w:after="0" w:line="480" w:lineRule="auto"/>
        <w:jc w:val="center"/>
        <w:rPr>
          <w:rFonts w:ascii="Times New Roman" w:eastAsia="Times New Roman" w:hAnsi="Times New Roman" w:cs="Times New Roman"/>
          <w:color w:val="000000"/>
          <w:sz w:val="28"/>
          <w:szCs w:val="28"/>
          <w:lang w:val="en-GB" w:eastAsia="ru-RU"/>
        </w:rPr>
      </w:pPr>
      <w:r>
        <w:rPr>
          <w:rFonts w:ascii="Times New Roman" w:eastAsia="Times New Roman" w:hAnsi="Times New Roman" w:cs="Times New Roman"/>
          <w:bCs/>
          <w:color w:val="000000"/>
          <w:sz w:val="28"/>
          <w:szCs w:val="28"/>
          <w:lang w:val="en-GB" w:eastAsia="ru-RU"/>
        </w:rPr>
        <w:lastRenderedPageBreak/>
        <w:t>SECTION 1. NAME OF THE SERVICE</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C15F1E" w:rsidRPr="000E3FDB" w14:paraId="358AA79E" w14:textId="77777777" w:rsidTr="0018044A">
        <w:trPr>
          <w:trHeight w:val="386"/>
        </w:trPr>
        <w:tc>
          <w:tcPr>
            <w:tcW w:w="9463" w:type="dxa"/>
            <w:tcBorders>
              <w:top w:val="single" w:sz="4" w:space="0" w:color="auto"/>
              <w:left w:val="single" w:sz="4" w:space="0" w:color="auto"/>
              <w:bottom w:val="single" w:sz="4" w:space="0" w:color="auto"/>
              <w:right w:val="single" w:sz="4" w:space="0" w:color="auto"/>
            </w:tcBorders>
            <w:hideMark/>
          </w:tcPr>
          <w:p w14:paraId="2BD2155F" w14:textId="62CD9C17" w:rsidR="00C15F1E" w:rsidRPr="00580001" w:rsidRDefault="00C15F1E" w:rsidP="0018044A">
            <w:pPr>
              <w:spacing w:after="0" w:line="240" w:lineRule="auto"/>
              <w:ind w:hanging="1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sz w:val="24"/>
                <w:szCs w:val="24"/>
                <w:lang w:val="en-US" w:eastAsia="ru-RU"/>
              </w:rPr>
              <w:t>Rendering services of</w:t>
            </w:r>
            <w:r>
              <w:rPr>
                <w:rFonts w:ascii="Times New Roman" w:eastAsia="Times New Roman" w:hAnsi="Times New Roman" w:cs="Times New Roman"/>
                <w:bCs/>
                <w:sz w:val="24"/>
                <w:szCs w:val="24"/>
                <w:lang w:val="en-GB" w:eastAsia="ru-RU"/>
              </w:rPr>
              <w:t xml:space="preserve"> information</w:t>
            </w:r>
            <w:r>
              <w:rPr>
                <w:rFonts w:ascii="Times New Roman" w:eastAsia="Times New Roman" w:hAnsi="Times New Roman" w:cs="Times New Roman"/>
                <w:bCs/>
                <w:sz w:val="24"/>
                <w:szCs w:val="24"/>
                <w:lang w:val="en-US" w:eastAsia="ru-RU"/>
              </w:rPr>
              <w:t>al support</w:t>
            </w:r>
            <w:r>
              <w:rPr>
                <w:rFonts w:ascii="Times New Roman" w:eastAsia="Times New Roman" w:hAnsi="Times New Roman" w:cs="Times New Roman"/>
                <w:bCs/>
                <w:sz w:val="24"/>
                <w:szCs w:val="24"/>
                <w:lang w:val="en-GB" w:eastAsia="ru-RU"/>
              </w:rPr>
              <w:t xml:space="preserve"> in </w:t>
            </w:r>
            <w:r w:rsidR="000E3FDB">
              <w:rPr>
                <w:rFonts w:ascii="Times New Roman" w:eastAsia="Times New Roman" w:hAnsi="Times New Roman" w:cs="Times New Roman"/>
                <w:bCs/>
                <w:sz w:val="24"/>
                <w:szCs w:val="24"/>
                <w:lang w:val="en-GB" w:eastAsia="ru-RU"/>
              </w:rPr>
              <w:t>Türkiye</w:t>
            </w:r>
            <w:r>
              <w:rPr>
                <w:rFonts w:ascii="Times New Roman" w:eastAsia="Times New Roman" w:hAnsi="Times New Roman" w:cs="Times New Roman"/>
                <w:bCs/>
                <w:sz w:val="24"/>
                <w:szCs w:val="24"/>
                <w:lang w:val="en-GB" w:eastAsia="ru-RU"/>
              </w:rPr>
              <w:t xml:space="preserve"> </w:t>
            </w:r>
          </w:p>
        </w:tc>
      </w:tr>
    </w:tbl>
    <w:p w14:paraId="234D2487" w14:textId="77777777" w:rsidR="00C15F1E" w:rsidRPr="00580001" w:rsidRDefault="00C15F1E" w:rsidP="00C15F1E">
      <w:pPr>
        <w:spacing w:after="0" w:line="240" w:lineRule="auto"/>
        <w:jc w:val="center"/>
        <w:rPr>
          <w:rFonts w:ascii="Times New Roman" w:eastAsia="Times New Roman" w:hAnsi="Times New Roman" w:cs="Times New Roman"/>
          <w:color w:val="000000"/>
          <w:sz w:val="28"/>
          <w:szCs w:val="28"/>
          <w:lang w:val="en-US" w:eastAsia="ru-RU"/>
        </w:rPr>
      </w:pPr>
    </w:p>
    <w:p w14:paraId="617F177F" w14:textId="77777777" w:rsidR="00C15F1E" w:rsidRDefault="00C15F1E" w:rsidP="00C15F1E">
      <w:pPr>
        <w:spacing w:after="0" w:line="480" w:lineRule="auto"/>
        <w:jc w:val="center"/>
        <w:rPr>
          <w:rFonts w:ascii="Times New Roman" w:eastAsia="Times New Roman" w:hAnsi="Times New Roman" w:cs="Times New Roman"/>
          <w:bCs/>
          <w:color w:val="000000"/>
          <w:sz w:val="28"/>
          <w:szCs w:val="28"/>
          <w:lang w:val="en-GB" w:eastAsia="ru-RU"/>
        </w:rPr>
      </w:pPr>
      <w:r>
        <w:rPr>
          <w:rFonts w:ascii="Times New Roman" w:eastAsia="Times New Roman" w:hAnsi="Times New Roman" w:cs="Times New Roman"/>
          <w:bCs/>
          <w:color w:val="000000"/>
          <w:sz w:val="28"/>
          <w:szCs w:val="28"/>
          <w:lang w:val="en-GB" w:eastAsia="ru-RU"/>
        </w:rPr>
        <w:t>SECTION 2. DESCRIPTION OF SERVICES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C15F1E" w:rsidRPr="000E3FDB" w14:paraId="3EA889B0" w14:textId="77777777" w:rsidTr="0018044A">
        <w:trPr>
          <w:trHeight w:val="425"/>
        </w:trPr>
        <w:tc>
          <w:tcPr>
            <w:tcW w:w="9495" w:type="dxa"/>
            <w:tcBorders>
              <w:top w:val="single" w:sz="4" w:space="0" w:color="auto"/>
              <w:left w:val="single" w:sz="4" w:space="0" w:color="auto"/>
              <w:bottom w:val="single" w:sz="4" w:space="0" w:color="auto"/>
              <w:right w:val="single" w:sz="4" w:space="0" w:color="auto"/>
            </w:tcBorders>
            <w:hideMark/>
          </w:tcPr>
          <w:p w14:paraId="63B555C6" w14:textId="77777777" w:rsidR="00C15F1E" w:rsidRPr="00D2794C" w:rsidRDefault="00C15F1E" w:rsidP="0018044A">
            <w:pPr>
              <w:spacing w:after="0" w:line="240" w:lineRule="auto"/>
              <w:jc w:val="center"/>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Subsection 2.1 Description of the services provided </w:t>
            </w:r>
          </w:p>
        </w:tc>
      </w:tr>
      <w:tr w:rsidR="00C15F1E" w:rsidRPr="000E3FDB" w14:paraId="2772CA4D" w14:textId="77777777" w:rsidTr="0018044A">
        <w:trPr>
          <w:trHeight w:val="425"/>
        </w:trPr>
        <w:tc>
          <w:tcPr>
            <w:tcW w:w="9495" w:type="dxa"/>
            <w:tcBorders>
              <w:top w:val="single" w:sz="4" w:space="0" w:color="auto"/>
              <w:left w:val="single" w:sz="4" w:space="0" w:color="auto"/>
              <w:bottom w:val="single" w:sz="4" w:space="0" w:color="auto"/>
              <w:right w:val="single" w:sz="4" w:space="0" w:color="auto"/>
            </w:tcBorders>
            <w:hideMark/>
          </w:tcPr>
          <w:p w14:paraId="62B6E8F8"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2.1. Goals:</w:t>
            </w:r>
          </w:p>
          <w:p w14:paraId="1E146F9A" w14:textId="77777777" w:rsidR="00C15F1E" w:rsidRPr="00D2794C" w:rsidRDefault="00C15F1E" w:rsidP="00C15F1E">
            <w:pPr>
              <w:numPr>
                <w:ilvl w:val="0"/>
                <w:numId w:val="1"/>
              </w:num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shaping of a positive Customer’s image, image of Russian nuclear industry and Russian nuclear technologies in the Turkish market;</w:t>
            </w:r>
          </w:p>
          <w:p w14:paraId="4D11827B" w14:textId="75C369B4" w:rsidR="00C15F1E" w:rsidRPr="00C15F1E" w:rsidRDefault="00C15F1E" w:rsidP="00C15F1E">
            <w:pPr>
              <w:numPr>
                <w:ilvl w:val="0"/>
                <w:numId w:val="1"/>
              </w:num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shaping of an objective attitude over nuclear energy development among population, informing about the advanced solutions of Russian nuclear technologies in safety area;</w:t>
            </w:r>
          </w:p>
          <w:p w14:paraId="33C78FC9" w14:textId="77777777" w:rsidR="00C15F1E" w:rsidRPr="00D2794C" w:rsidRDefault="00C15F1E" w:rsidP="00C15F1E">
            <w:pPr>
              <w:numPr>
                <w:ilvl w:val="0"/>
                <w:numId w:val="1"/>
              </w:num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informing target audiences about the advantages of the Customer's products and services of the Russian nuclear industry;</w:t>
            </w:r>
          </w:p>
          <w:p w14:paraId="09E3E977" w14:textId="77777777" w:rsidR="00C15F1E" w:rsidRPr="00D2794C" w:rsidRDefault="00C15F1E" w:rsidP="00C15F1E">
            <w:pPr>
              <w:numPr>
                <w:ilvl w:val="0"/>
                <w:numId w:val="1"/>
              </w:num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building effective interaction with national and local media, bloggers, expert community, public and professional organizations, including environmental organizations, and other target audiences;</w:t>
            </w:r>
          </w:p>
          <w:p w14:paraId="07802CBC"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p>
          <w:p w14:paraId="5B40EC1B" w14:textId="5261EAC1" w:rsidR="00C15F1E" w:rsidRDefault="00C15F1E" w:rsidP="0018044A">
            <w:pPr>
              <w:spacing w:after="0" w:line="240" w:lineRule="auto"/>
              <w:jc w:val="both"/>
              <w:rPr>
                <w:rFonts w:ascii="Times New Roman" w:eastAsia="Times New Roman" w:hAnsi="Times New Roman" w:cs="Times New Roman"/>
                <w:color w:val="000000"/>
                <w:sz w:val="24"/>
                <w:szCs w:val="24"/>
                <w:u w:val="single"/>
                <w:lang w:val="en-GB" w:eastAsia="ru-RU"/>
              </w:rPr>
            </w:pPr>
            <w:r w:rsidRPr="00611305">
              <w:rPr>
                <w:rFonts w:ascii="Times New Roman" w:eastAsia="Times New Roman" w:hAnsi="Times New Roman" w:cs="Times New Roman"/>
                <w:color w:val="000000"/>
                <w:sz w:val="24"/>
                <w:szCs w:val="24"/>
                <w:u w:val="single"/>
                <w:lang w:val="en-GB" w:eastAsia="ru-RU"/>
              </w:rPr>
              <w:t>2.2. Description of services:</w:t>
            </w:r>
          </w:p>
          <w:p w14:paraId="1177BF7D" w14:textId="77777777" w:rsidR="00611305" w:rsidRPr="00611305" w:rsidRDefault="00611305" w:rsidP="0018044A">
            <w:pPr>
              <w:spacing w:after="0" w:line="240" w:lineRule="auto"/>
              <w:jc w:val="both"/>
              <w:rPr>
                <w:rFonts w:ascii="Times New Roman" w:eastAsia="Times New Roman" w:hAnsi="Times New Roman" w:cs="Times New Roman"/>
                <w:color w:val="000000"/>
                <w:sz w:val="24"/>
                <w:szCs w:val="24"/>
                <w:u w:val="single"/>
                <w:lang w:val="en-GB" w:eastAsia="ru-RU"/>
              </w:rPr>
            </w:pPr>
          </w:p>
          <w:p w14:paraId="64AEB068" w14:textId="21A68806"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2.2.1. Analysis of the information field in </w:t>
            </w:r>
            <w:r w:rsidR="000E3FDB">
              <w:rPr>
                <w:rFonts w:ascii="Times New Roman" w:eastAsia="Times New Roman" w:hAnsi="Times New Roman" w:cs="Times New Roman"/>
                <w:color w:val="000000"/>
                <w:sz w:val="24"/>
                <w:szCs w:val="24"/>
                <w:lang w:val="en-GB" w:eastAsia="ru-RU"/>
              </w:rPr>
              <w:t>Türkiye</w:t>
            </w:r>
            <w:r w:rsidRPr="00D2794C">
              <w:rPr>
                <w:rFonts w:ascii="Times New Roman" w:eastAsia="Times New Roman" w:hAnsi="Times New Roman" w:cs="Times New Roman"/>
                <w:color w:val="000000"/>
                <w:sz w:val="24"/>
                <w:szCs w:val="24"/>
                <w:lang w:val="en-GB" w:eastAsia="ru-RU"/>
              </w:rPr>
              <w:t xml:space="preserve">, Mersin </w:t>
            </w:r>
            <w:r w:rsidR="00ED27C2">
              <w:rPr>
                <w:rFonts w:ascii="Times New Roman" w:eastAsia="Times New Roman" w:hAnsi="Times New Roman" w:cs="Times New Roman"/>
                <w:color w:val="000000"/>
                <w:sz w:val="24"/>
                <w:szCs w:val="24"/>
                <w:lang w:val="en-GB" w:eastAsia="ru-RU" w:bidi="ar-EG"/>
              </w:rPr>
              <w:t xml:space="preserve">and\or Sinop </w:t>
            </w:r>
            <w:r w:rsidRPr="00D2794C">
              <w:rPr>
                <w:rFonts w:ascii="Times New Roman" w:eastAsia="Times New Roman" w:hAnsi="Times New Roman" w:cs="Times New Roman"/>
                <w:color w:val="000000"/>
                <w:sz w:val="24"/>
                <w:szCs w:val="24"/>
                <w:lang w:val="en-GB" w:eastAsia="ru-RU"/>
              </w:rPr>
              <w:t>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p w14:paraId="4176F1CF" w14:textId="77777777" w:rsidR="00611305" w:rsidRDefault="00611305" w:rsidP="0018044A">
            <w:pPr>
              <w:spacing w:after="0" w:line="240" w:lineRule="auto"/>
              <w:jc w:val="both"/>
              <w:rPr>
                <w:rFonts w:ascii="Times New Roman" w:eastAsia="Times New Roman" w:hAnsi="Times New Roman" w:cs="Times New Roman"/>
                <w:color w:val="000000"/>
                <w:sz w:val="24"/>
                <w:szCs w:val="24"/>
                <w:lang w:val="en-GB" w:eastAsia="ru-RU"/>
              </w:rPr>
            </w:pPr>
          </w:p>
          <w:p w14:paraId="1CB27580" w14:textId="39F9DBED" w:rsidR="00C15F1E" w:rsidRPr="001F53B3"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1F53B3">
              <w:rPr>
                <w:rFonts w:ascii="Times New Roman" w:eastAsia="Times New Roman" w:hAnsi="Times New Roman" w:cs="Times New Roman"/>
                <w:i/>
                <w:iCs/>
                <w:color w:val="000000"/>
                <w:sz w:val="24"/>
                <w:szCs w:val="24"/>
                <w:lang w:val="en-GB" w:eastAsia="ru-RU"/>
              </w:rPr>
              <w:t>The result of the rendering services is the following:</w:t>
            </w:r>
          </w:p>
          <w:p w14:paraId="496BCBC9" w14:textId="77777777" w:rsidR="00C15F1E" w:rsidRPr="001F53B3" w:rsidRDefault="00C15F1E" w:rsidP="00C15F1E">
            <w:pPr>
              <w:numPr>
                <w:ilvl w:val="0"/>
                <w:numId w:val="1"/>
              </w:numPr>
              <w:spacing w:line="240" w:lineRule="auto"/>
              <w:jc w:val="both"/>
              <w:rPr>
                <w:rFonts w:ascii="Times New Roman" w:eastAsia="Times New Roman" w:hAnsi="Times New Roman" w:cs="Times New Roman"/>
                <w:i/>
                <w:iCs/>
                <w:color w:val="000000"/>
                <w:sz w:val="24"/>
                <w:szCs w:val="24"/>
                <w:lang w:val="en-GB" w:eastAsia="ru-RU"/>
              </w:rPr>
            </w:pPr>
            <w:r w:rsidRPr="001F53B3">
              <w:rPr>
                <w:rFonts w:ascii="Times New Roman" w:eastAsia="Times New Roman" w:hAnsi="Times New Roman" w:cs="Times New Roman"/>
                <w:i/>
                <w:iCs/>
                <w:color w:val="000000"/>
                <w:sz w:val="24"/>
                <w:szCs w:val="24"/>
                <w:lang w:val="en-GB" w:eastAsia="ru-RU"/>
              </w:rPr>
              <w:t xml:space="preserve">Monthly Report about implementation of services of this TOR and results achieved for the past month. Report format should be provided by the Customer 1 (one) week after start of rendering services. </w:t>
            </w:r>
          </w:p>
          <w:p w14:paraId="4775CCEA" w14:textId="2E562223" w:rsidR="00C15F1E" w:rsidRPr="001F53B3"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1F53B3">
              <w:rPr>
                <w:rFonts w:ascii="Times New Roman" w:eastAsia="Times New Roman" w:hAnsi="Times New Roman" w:cs="Times New Roman"/>
                <w:i/>
                <w:iCs/>
                <w:color w:val="000000"/>
                <w:sz w:val="24"/>
                <w:szCs w:val="24"/>
                <w:lang w:val="en-GB" w:eastAsia="ru-RU"/>
              </w:rPr>
              <w:t xml:space="preserve">Upon Customer’s request </w:t>
            </w:r>
            <w:r w:rsidR="00611305" w:rsidRPr="001F53B3">
              <w:rPr>
                <w:rFonts w:ascii="Times New Roman" w:eastAsia="Times New Roman" w:hAnsi="Times New Roman" w:cs="Times New Roman"/>
                <w:i/>
                <w:iCs/>
                <w:color w:val="000000"/>
                <w:sz w:val="24"/>
                <w:szCs w:val="24"/>
                <w:lang w:val="en-GB" w:eastAsia="ru-RU"/>
              </w:rPr>
              <w:t xml:space="preserve">preparation of the </w:t>
            </w:r>
            <w:r w:rsidRPr="001F53B3">
              <w:rPr>
                <w:rFonts w:ascii="Times New Roman" w:eastAsia="Times New Roman" w:hAnsi="Times New Roman" w:cs="Times New Roman"/>
                <w:i/>
                <w:iCs/>
                <w:color w:val="000000"/>
                <w:sz w:val="24"/>
                <w:szCs w:val="24"/>
                <w:lang w:val="en-GB" w:eastAsia="ru-RU"/>
              </w:rPr>
              <w:t>following documents</w:t>
            </w:r>
            <w:r w:rsidR="00611305" w:rsidRPr="001F53B3">
              <w:rPr>
                <w:rFonts w:ascii="Times New Roman" w:eastAsia="Times New Roman" w:hAnsi="Times New Roman" w:cs="Times New Roman"/>
                <w:i/>
                <w:iCs/>
                <w:color w:val="000000"/>
                <w:sz w:val="24"/>
                <w:szCs w:val="24"/>
                <w:lang w:val="en-GB" w:eastAsia="ru-RU"/>
              </w:rPr>
              <w:t>:</w:t>
            </w:r>
          </w:p>
          <w:p w14:paraId="0D430042" w14:textId="77777777" w:rsidR="00C15F1E" w:rsidRPr="001F53B3" w:rsidRDefault="00C15F1E" w:rsidP="00C15F1E">
            <w:pPr>
              <w:numPr>
                <w:ilvl w:val="0"/>
                <w:numId w:val="1"/>
              </w:numPr>
              <w:spacing w:line="240" w:lineRule="auto"/>
              <w:jc w:val="both"/>
              <w:rPr>
                <w:rFonts w:ascii="Times New Roman" w:eastAsia="Times New Roman" w:hAnsi="Times New Roman" w:cs="Times New Roman"/>
                <w:i/>
                <w:iCs/>
                <w:color w:val="000000"/>
                <w:sz w:val="24"/>
                <w:szCs w:val="24"/>
                <w:lang w:val="en-GB" w:eastAsia="ru-RU"/>
              </w:rPr>
            </w:pPr>
            <w:r w:rsidRPr="001F53B3">
              <w:rPr>
                <w:rFonts w:ascii="Times New Roman" w:eastAsia="Times New Roman" w:hAnsi="Times New Roman" w:cs="Times New Roman"/>
                <w:i/>
                <w:iCs/>
                <w:color w:val="000000"/>
                <w:sz w:val="24"/>
                <w:szCs w:val="24"/>
                <w:lang w:val="en-GB" w:eastAsia="ru-RU"/>
              </w:rPr>
              <w:t xml:space="preserve">analysis of the information field of the country considered Customer's positioning, enterprises of the Russian nuclear industry and Russian nuclear technologies, analysis of competitors' activities in the country, </w:t>
            </w:r>
          </w:p>
          <w:p w14:paraId="5E6D8FE2" w14:textId="4D313675" w:rsidR="00C15F1E" w:rsidRPr="001F53B3" w:rsidRDefault="00C15F1E" w:rsidP="00C15F1E">
            <w:pPr>
              <w:numPr>
                <w:ilvl w:val="0"/>
                <w:numId w:val="1"/>
              </w:numPr>
              <w:spacing w:line="240" w:lineRule="auto"/>
              <w:jc w:val="both"/>
              <w:rPr>
                <w:rFonts w:ascii="Times New Roman" w:eastAsia="Times New Roman" w:hAnsi="Times New Roman" w:cs="Times New Roman"/>
                <w:i/>
                <w:iCs/>
                <w:color w:val="000000"/>
                <w:sz w:val="24"/>
                <w:szCs w:val="24"/>
                <w:lang w:val="en-GB" w:eastAsia="ru-RU"/>
              </w:rPr>
            </w:pPr>
            <w:r w:rsidRPr="001F53B3">
              <w:rPr>
                <w:rFonts w:ascii="Times New Roman" w:eastAsia="Times New Roman" w:hAnsi="Times New Roman" w:cs="Times New Roman"/>
                <w:i/>
                <w:iCs/>
                <w:color w:val="000000"/>
                <w:sz w:val="24"/>
                <w:szCs w:val="24"/>
                <w:lang w:val="en-GB" w:eastAsia="ru-RU"/>
              </w:rPr>
              <w:t xml:space="preserve">analysis of socio-economic and political situation analysis in the country and Mersin </w:t>
            </w:r>
            <w:r w:rsidR="00ED27C2">
              <w:rPr>
                <w:rFonts w:ascii="Times New Roman" w:eastAsia="Times New Roman" w:hAnsi="Times New Roman" w:cs="Times New Roman"/>
                <w:i/>
                <w:iCs/>
                <w:color w:val="000000"/>
                <w:sz w:val="24"/>
                <w:szCs w:val="24"/>
                <w:lang w:val="en-GB" w:eastAsia="ru-RU"/>
              </w:rPr>
              <w:t xml:space="preserve">and|or Sinop </w:t>
            </w:r>
            <w:r w:rsidRPr="001F53B3">
              <w:rPr>
                <w:rFonts w:ascii="Times New Roman" w:eastAsia="Times New Roman" w:hAnsi="Times New Roman" w:cs="Times New Roman"/>
                <w:i/>
                <w:iCs/>
                <w:color w:val="000000"/>
                <w:sz w:val="24"/>
                <w:szCs w:val="24"/>
                <w:lang w:val="en-GB" w:eastAsia="ru-RU"/>
              </w:rPr>
              <w:t xml:space="preserve">province which may influence over implementation of Customer’s projects in </w:t>
            </w:r>
            <w:r w:rsidR="000E3FDB">
              <w:rPr>
                <w:rFonts w:ascii="Times New Roman" w:eastAsia="Times New Roman" w:hAnsi="Times New Roman" w:cs="Times New Roman"/>
                <w:i/>
                <w:iCs/>
                <w:color w:val="000000"/>
                <w:sz w:val="24"/>
                <w:szCs w:val="24"/>
                <w:lang w:val="en-GB" w:eastAsia="ru-RU"/>
              </w:rPr>
              <w:t>Türkiye</w:t>
            </w:r>
            <w:r w:rsidRPr="001F53B3">
              <w:rPr>
                <w:rFonts w:ascii="Times New Roman" w:eastAsia="Times New Roman" w:hAnsi="Times New Roman" w:cs="Times New Roman"/>
                <w:i/>
                <w:iCs/>
                <w:color w:val="000000"/>
                <w:sz w:val="24"/>
                <w:szCs w:val="24"/>
                <w:lang w:val="en-GB" w:eastAsia="ru-RU"/>
              </w:rPr>
              <w:t>,</w:t>
            </w:r>
          </w:p>
          <w:p w14:paraId="2C35BBE0" w14:textId="43EB9CAD" w:rsidR="00C15F1E" w:rsidRPr="001F53B3" w:rsidRDefault="00C15F1E" w:rsidP="00C15F1E">
            <w:pPr>
              <w:numPr>
                <w:ilvl w:val="0"/>
                <w:numId w:val="1"/>
              </w:numPr>
              <w:spacing w:line="240" w:lineRule="auto"/>
              <w:jc w:val="both"/>
              <w:rPr>
                <w:rFonts w:ascii="Times New Roman" w:eastAsia="Times New Roman" w:hAnsi="Times New Roman" w:cs="Times New Roman"/>
                <w:i/>
                <w:iCs/>
                <w:color w:val="000000"/>
                <w:sz w:val="24"/>
                <w:szCs w:val="24"/>
                <w:lang w:val="en-GB" w:eastAsia="ru-RU"/>
              </w:rPr>
            </w:pPr>
            <w:r w:rsidRPr="001F53B3">
              <w:rPr>
                <w:rFonts w:ascii="Times New Roman" w:eastAsia="Times New Roman" w:hAnsi="Times New Roman" w:cs="Times New Roman"/>
                <w:i/>
                <w:iCs/>
                <w:color w:val="000000"/>
                <w:sz w:val="24"/>
                <w:szCs w:val="24"/>
                <w:lang w:val="en-GB" w:eastAsia="ru-RU"/>
              </w:rPr>
              <w:lastRenderedPageBreak/>
              <w:t>analysis of external and internal factors, potential information threats affecting the PR campaign and the implementation of the tasks of the Customer and enterprises of the Russian nuclear industry</w:t>
            </w:r>
            <w:r w:rsidR="00611305" w:rsidRPr="001F53B3">
              <w:rPr>
                <w:rFonts w:ascii="Times New Roman" w:eastAsia="Times New Roman" w:hAnsi="Times New Roman" w:cs="Times New Roman"/>
                <w:i/>
                <w:iCs/>
                <w:color w:val="000000"/>
                <w:sz w:val="24"/>
                <w:szCs w:val="24"/>
                <w:lang w:val="en-US" w:eastAsia="ru-RU"/>
              </w:rPr>
              <w:t>,</w:t>
            </w:r>
          </w:p>
          <w:p w14:paraId="40E680A0" w14:textId="327BBE47" w:rsidR="00611305" w:rsidRPr="001F53B3" w:rsidRDefault="00611305" w:rsidP="00C15F1E">
            <w:pPr>
              <w:numPr>
                <w:ilvl w:val="0"/>
                <w:numId w:val="1"/>
              </w:numPr>
              <w:spacing w:line="240" w:lineRule="auto"/>
              <w:jc w:val="both"/>
              <w:rPr>
                <w:rFonts w:ascii="Times New Roman" w:eastAsia="Times New Roman" w:hAnsi="Times New Roman" w:cs="Times New Roman"/>
                <w:i/>
                <w:iCs/>
                <w:color w:val="000000"/>
                <w:sz w:val="24"/>
                <w:szCs w:val="24"/>
                <w:lang w:val="en-GB" w:eastAsia="ru-RU"/>
              </w:rPr>
            </w:pPr>
            <w:r w:rsidRPr="001F53B3">
              <w:rPr>
                <w:rFonts w:ascii="Times New Roman" w:eastAsia="Times New Roman" w:hAnsi="Times New Roman" w:cs="Times New Roman"/>
                <w:i/>
                <w:iCs/>
                <w:color w:val="000000"/>
                <w:sz w:val="24"/>
                <w:szCs w:val="24"/>
                <w:lang w:val="en-US" w:eastAsia="ru-RU"/>
              </w:rPr>
              <w:t>a</w:t>
            </w:r>
            <w:r w:rsidRPr="001F53B3">
              <w:rPr>
                <w:rFonts w:ascii="Times New Roman" w:eastAsia="Times New Roman" w:hAnsi="Times New Roman" w:cs="Times New Roman"/>
                <w:i/>
                <w:iCs/>
                <w:color w:val="000000"/>
                <w:sz w:val="24"/>
                <w:szCs w:val="24"/>
                <w:lang w:val="en-GB" w:eastAsia="ru-RU"/>
              </w:rPr>
              <w:t xml:space="preserve">nalysis of activities of Customer's competitors and initiatives of key industry players in </w:t>
            </w:r>
            <w:r w:rsidR="000E3FDB">
              <w:rPr>
                <w:rFonts w:ascii="Times New Roman" w:eastAsia="Times New Roman" w:hAnsi="Times New Roman" w:cs="Times New Roman"/>
                <w:i/>
                <w:iCs/>
                <w:color w:val="000000"/>
                <w:sz w:val="24"/>
                <w:szCs w:val="24"/>
                <w:lang w:val="en-GB" w:eastAsia="ru-RU"/>
              </w:rPr>
              <w:t>Türkiye</w:t>
            </w:r>
            <w:r w:rsidRPr="001F53B3">
              <w:rPr>
                <w:rFonts w:ascii="Times New Roman" w:eastAsia="Times New Roman" w:hAnsi="Times New Roman" w:cs="Times New Roman"/>
                <w:i/>
                <w:iCs/>
                <w:color w:val="000000"/>
                <w:sz w:val="24"/>
                <w:szCs w:val="24"/>
                <w:lang w:val="en-GB" w:eastAsia="ru-RU"/>
              </w:rPr>
              <w:t>.</w:t>
            </w:r>
          </w:p>
          <w:p w14:paraId="247553FF" w14:textId="39208AC4" w:rsidR="00C15F1E" w:rsidRPr="001F53B3" w:rsidRDefault="001F53B3" w:rsidP="001F53B3">
            <w:pPr>
              <w:spacing w:after="0" w:line="240" w:lineRule="auto"/>
              <w:jc w:val="both"/>
              <w:rPr>
                <w:rFonts w:ascii="Times New Roman" w:eastAsia="Times New Roman" w:hAnsi="Times New Roman" w:cs="Times New Roman"/>
                <w:i/>
                <w:iCs/>
                <w:color w:val="000000"/>
                <w:sz w:val="24"/>
                <w:szCs w:val="24"/>
                <w:lang w:val="en-GB" w:eastAsia="ru-RU"/>
              </w:rPr>
            </w:pPr>
            <w:r w:rsidRPr="001F53B3">
              <w:rPr>
                <w:rFonts w:ascii="Times New Roman" w:eastAsia="Times New Roman" w:hAnsi="Times New Roman" w:cs="Times New Roman"/>
                <w:i/>
                <w:iCs/>
                <w:color w:val="000000"/>
                <w:sz w:val="24"/>
                <w:szCs w:val="24"/>
                <w:lang w:val="en-GB" w:eastAsia="ru-RU"/>
              </w:rPr>
              <w:t>Template of the</w:t>
            </w:r>
            <w:r w:rsidR="00C15F1E" w:rsidRPr="001F53B3">
              <w:rPr>
                <w:rFonts w:ascii="Times New Roman" w:eastAsia="Times New Roman" w:hAnsi="Times New Roman" w:cs="Times New Roman"/>
                <w:i/>
                <w:iCs/>
                <w:color w:val="000000"/>
                <w:sz w:val="24"/>
                <w:szCs w:val="24"/>
                <w:lang w:val="en-GB" w:eastAsia="ru-RU"/>
              </w:rPr>
              <w:t xml:space="preserve"> </w:t>
            </w:r>
            <w:r w:rsidR="00611305" w:rsidRPr="001F53B3">
              <w:rPr>
                <w:rFonts w:ascii="Times New Roman" w:eastAsia="Times New Roman" w:hAnsi="Times New Roman" w:cs="Times New Roman"/>
                <w:i/>
                <w:iCs/>
                <w:color w:val="000000"/>
                <w:sz w:val="24"/>
                <w:szCs w:val="24"/>
                <w:lang w:val="en-GB" w:eastAsia="ru-RU"/>
              </w:rPr>
              <w:t xml:space="preserve">abovementioned </w:t>
            </w:r>
            <w:r w:rsidR="00C15F1E" w:rsidRPr="001F53B3">
              <w:rPr>
                <w:rFonts w:ascii="Times New Roman" w:eastAsia="Times New Roman" w:hAnsi="Times New Roman" w:cs="Times New Roman"/>
                <w:i/>
                <w:iCs/>
                <w:color w:val="000000"/>
                <w:sz w:val="24"/>
                <w:szCs w:val="24"/>
                <w:lang w:val="en-GB" w:eastAsia="ru-RU"/>
              </w:rPr>
              <w:t xml:space="preserve">documents should be aligned with the Customer. </w:t>
            </w:r>
          </w:p>
          <w:p w14:paraId="307862B0" w14:textId="77777777" w:rsidR="001F53B3" w:rsidRPr="001F53B3" w:rsidRDefault="001F53B3" w:rsidP="001F53B3">
            <w:pPr>
              <w:spacing w:after="0" w:line="240" w:lineRule="auto"/>
              <w:jc w:val="both"/>
              <w:rPr>
                <w:rFonts w:ascii="Times New Roman" w:eastAsia="Times New Roman" w:hAnsi="Times New Roman" w:cs="Times New Roman"/>
                <w:i/>
                <w:iCs/>
                <w:color w:val="000000"/>
                <w:sz w:val="24"/>
                <w:szCs w:val="24"/>
                <w:lang w:val="en-GB" w:eastAsia="ru-RU"/>
              </w:rPr>
            </w:pPr>
          </w:p>
          <w:p w14:paraId="44242C63" w14:textId="3BD3CB0B" w:rsidR="00C15F1E" w:rsidRPr="001F53B3" w:rsidRDefault="001F53B3" w:rsidP="0018044A">
            <w:pPr>
              <w:spacing w:after="0" w:line="240" w:lineRule="auto"/>
              <w:jc w:val="both"/>
              <w:rPr>
                <w:rFonts w:ascii="Times New Roman" w:eastAsia="Times New Roman" w:hAnsi="Times New Roman" w:cs="Times New Roman"/>
                <w:b/>
                <w:bCs/>
                <w:i/>
                <w:iCs/>
                <w:color w:val="000000"/>
                <w:sz w:val="24"/>
                <w:szCs w:val="24"/>
                <w:lang w:val="en-GB" w:eastAsia="ru-RU"/>
              </w:rPr>
            </w:pPr>
            <w:r w:rsidRPr="001F53B3">
              <w:rPr>
                <w:rFonts w:ascii="Times New Roman" w:eastAsia="Times New Roman" w:hAnsi="Times New Roman" w:cs="Times New Roman"/>
                <w:b/>
                <w:bCs/>
                <w:i/>
                <w:iCs/>
                <w:color w:val="000000"/>
                <w:sz w:val="24"/>
                <w:szCs w:val="24"/>
                <w:lang w:val="en-GB" w:eastAsia="ru-RU"/>
              </w:rPr>
              <w:t>The Contractor has to prepare</w:t>
            </w:r>
            <w:r w:rsidR="00C15F1E" w:rsidRPr="001F53B3">
              <w:rPr>
                <w:rFonts w:ascii="Times New Roman" w:eastAsia="Times New Roman" w:hAnsi="Times New Roman" w:cs="Times New Roman"/>
                <w:b/>
                <w:bCs/>
                <w:i/>
                <w:iCs/>
                <w:color w:val="000000"/>
                <w:sz w:val="24"/>
                <w:szCs w:val="24"/>
                <w:lang w:val="en-GB" w:eastAsia="ru-RU"/>
              </w:rPr>
              <w:t xml:space="preserve"> recommendations </w:t>
            </w:r>
            <w:r w:rsidRPr="001F53B3">
              <w:rPr>
                <w:rFonts w:ascii="Times New Roman" w:eastAsia="Times New Roman" w:hAnsi="Times New Roman" w:cs="Times New Roman"/>
                <w:b/>
                <w:bCs/>
                <w:i/>
                <w:iCs/>
                <w:color w:val="000000"/>
                <w:sz w:val="24"/>
                <w:szCs w:val="24"/>
                <w:lang w:val="en-GB" w:eastAsia="ru-RU"/>
              </w:rPr>
              <w:t xml:space="preserve">of activities as part of </w:t>
            </w:r>
            <w:r w:rsidR="00C15F1E" w:rsidRPr="001F53B3">
              <w:rPr>
                <w:rFonts w:ascii="Times New Roman" w:eastAsia="Times New Roman" w:hAnsi="Times New Roman" w:cs="Times New Roman"/>
                <w:b/>
                <w:bCs/>
                <w:i/>
                <w:iCs/>
                <w:color w:val="000000"/>
                <w:sz w:val="24"/>
                <w:szCs w:val="24"/>
                <w:lang w:val="en-GB" w:eastAsia="ru-RU"/>
              </w:rPr>
              <w:t>communication plan for</w:t>
            </w:r>
            <w:r w:rsidRPr="001F53B3">
              <w:rPr>
                <w:rFonts w:ascii="Times New Roman" w:eastAsia="Times New Roman" w:hAnsi="Times New Roman" w:cs="Times New Roman"/>
                <w:b/>
                <w:bCs/>
                <w:i/>
                <w:iCs/>
                <w:color w:val="000000"/>
                <w:sz w:val="24"/>
                <w:szCs w:val="24"/>
                <w:lang w:val="en-GB" w:eastAsia="ru-RU"/>
              </w:rPr>
              <w:t xml:space="preserve"> </w:t>
            </w:r>
            <w:r w:rsidR="00C15F1E" w:rsidRPr="001F53B3">
              <w:rPr>
                <w:rFonts w:ascii="Times New Roman" w:eastAsia="Times New Roman" w:hAnsi="Times New Roman" w:cs="Times New Roman"/>
                <w:b/>
                <w:bCs/>
                <w:i/>
                <w:iCs/>
                <w:color w:val="000000"/>
                <w:sz w:val="24"/>
                <w:szCs w:val="24"/>
                <w:lang w:val="en-GB" w:eastAsia="ru-RU"/>
              </w:rPr>
              <w:t>202</w:t>
            </w:r>
            <w:r w:rsidR="00C94B97">
              <w:rPr>
                <w:rFonts w:ascii="Times New Roman" w:eastAsia="Times New Roman" w:hAnsi="Times New Roman" w:cs="Times New Roman"/>
                <w:b/>
                <w:bCs/>
                <w:i/>
                <w:iCs/>
                <w:color w:val="000000"/>
                <w:sz w:val="24"/>
                <w:szCs w:val="24"/>
                <w:lang w:val="en-GB" w:eastAsia="ru-RU"/>
              </w:rPr>
              <w:t>5</w:t>
            </w:r>
            <w:r w:rsidR="00C15F1E" w:rsidRPr="001F53B3">
              <w:rPr>
                <w:rFonts w:ascii="Times New Roman" w:eastAsia="Times New Roman" w:hAnsi="Times New Roman" w:cs="Times New Roman"/>
                <w:b/>
                <w:bCs/>
                <w:i/>
                <w:iCs/>
                <w:color w:val="000000"/>
                <w:sz w:val="24"/>
                <w:szCs w:val="24"/>
                <w:lang w:val="en-GB" w:eastAsia="ru-RU"/>
              </w:rPr>
              <w:t xml:space="preserve">. Not later than </w:t>
            </w:r>
            <w:r w:rsidR="00ED27C2">
              <w:rPr>
                <w:rFonts w:ascii="Times New Roman" w:eastAsia="Times New Roman" w:hAnsi="Times New Roman" w:cs="Times New Roman"/>
                <w:b/>
                <w:bCs/>
                <w:i/>
                <w:iCs/>
                <w:color w:val="000000"/>
                <w:sz w:val="24"/>
                <w:szCs w:val="24"/>
                <w:lang w:val="en-GB" w:eastAsia="ru-RU"/>
              </w:rPr>
              <w:t>September</w:t>
            </w:r>
            <w:r w:rsidR="00C15F1E" w:rsidRPr="001F53B3">
              <w:rPr>
                <w:rFonts w:ascii="Times New Roman" w:eastAsia="Times New Roman" w:hAnsi="Times New Roman" w:cs="Times New Roman"/>
                <w:b/>
                <w:bCs/>
                <w:i/>
                <w:iCs/>
                <w:color w:val="000000"/>
                <w:sz w:val="24"/>
                <w:szCs w:val="24"/>
                <w:lang w:val="en-GB" w:eastAsia="ru-RU"/>
              </w:rPr>
              <w:t xml:space="preserve"> 1, 202</w:t>
            </w:r>
            <w:r w:rsidR="00C94B97">
              <w:rPr>
                <w:rFonts w:ascii="Times New Roman" w:eastAsia="Times New Roman" w:hAnsi="Times New Roman" w:cs="Times New Roman"/>
                <w:b/>
                <w:bCs/>
                <w:i/>
                <w:iCs/>
                <w:color w:val="000000"/>
                <w:sz w:val="24"/>
                <w:szCs w:val="24"/>
                <w:lang w:val="en-GB" w:eastAsia="ru-RU"/>
              </w:rPr>
              <w:t>4</w:t>
            </w:r>
            <w:r w:rsidR="00C15F1E" w:rsidRPr="001F53B3">
              <w:rPr>
                <w:rFonts w:ascii="Times New Roman" w:eastAsia="Times New Roman" w:hAnsi="Times New Roman" w:cs="Times New Roman"/>
                <w:b/>
                <w:bCs/>
                <w:i/>
                <w:iCs/>
                <w:color w:val="000000"/>
                <w:sz w:val="24"/>
                <w:szCs w:val="24"/>
                <w:lang w:val="en-GB" w:eastAsia="ru-RU"/>
              </w:rPr>
              <w:t xml:space="preserve"> the Contractor provides recommendations of activities including the following information: purpose of the event, description, </w:t>
            </w:r>
            <w:r w:rsidR="00ED27C2" w:rsidRPr="001F53B3">
              <w:rPr>
                <w:rFonts w:ascii="Times New Roman" w:eastAsia="Times New Roman" w:hAnsi="Times New Roman" w:cs="Times New Roman"/>
                <w:b/>
                <w:bCs/>
                <w:i/>
                <w:iCs/>
                <w:color w:val="000000"/>
                <w:sz w:val="24"/>
                <w:szCs w:val="24"/>
                <w:lang w:val="en-GB" w:eastAsia="ru-RU"/>
              </w:rPr>
              <w:t xml:space="preserve">target audience of the event, </w:t>
            </w:r>
            <w:r w:rsidR="00C15F1E" w:rsidRPr="001F53B3">
              <w:rPr>
                <w:rFonts w:ascii="Times New Roman" w:eastAsia="Times New Roman" w:hAnsi="Times New Roman" w:cs="Times New Roman"/>
                <w:b/>
                <w:bCs/>
                <w:i/>
                <w:iCs/>
                <w:color w:val="000000"/>
                <w:sz w:val="24"/>
                <w:szCs w:val="24"/>
                <w:lang w:val="en-GB" w:eastAsia="ru-RU"/>
              </w:rPr>
              <w:t xml:space="preserve">planned </w:t>
            </w:r>
            <w:r w:rsidR="00ED27C2">
              <w:rPr>
                <w:rFonts w:ascii="Times New Roman" w:eastAsia="Times New Roman" w:hAnsi="Times New Roman" w:cs="Times New Roman"/>
                <w:b/>
                <w:bCs/>
                <w:i/>
                <w:iCs/>
                <w:color w:val="000000"/>
                <w:sz w:val="24"/>
                <w:szCs w:val="24"/>
                <w:lang w:val="en-GB" w:eastAsia="ru-RU"/>
              </w:rPr>
              <w:t>deliverables</w:t>
            </w:r>
            <w:r w:rsidR="00C15F1E" w:rsidRPr="001F53B3">
              <w:rPr>
                <w:rFonts w:ascii="Times New Roman" w:eastAsia="Times New Roman" w:hAnsi="Times New Roman" w:cs="Times New Roman"/>
                <w:b/>
                <w:bCs/>
                <w:i/>
                <w:iCs/>
                <w:color w:val="000000"/>
                <w:sz w:val="24"/>
                <w:szCs w:val="24"/>
                <w:lang w:val="en-GB" w:eastAsia="ru-RU"/>
              </w:rPr>
              <w:t xml:space="preserve">. Recommendations are prepared according to the format agreed with the Customer, and within the time frame indicated in the Customer's request and agreed with the Contractor. </w:t>
            </w:r>
          </w:p>
          <w:p w14:paraId="3AC7A822" w14:textId="77777777" w:rsidR="00C15F1E" w:rsidRPr="001F53B3"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p>
          <w:p w14:paraId="0411CB62" w14:textId="30C92298" w:rsidR="00490FB1" w:rsidRDefault="001F53B3" w:rsidP="0018044A">
            <w:pPr>
              <w:spacing w:after="0" w:line="240" w:lineRule="auto"/>
              <w:jc w:val="both"/>
              <w:rPr>
                <w:rFonts w:ascii="Times New Roman" w:eastAsia="Times New Roman" w:hAnsi="Times New Roman" w:cs="Times New Roman"/>
                <w:i/>
                <w:iCs/>
                <w:color w:val="000000"/>
                <w:sz w:val="24"/>
                <w:szCs w:val="24"/>
                <w:lang w:val="en-GB" w:eastAsia="ru-RU"/>
              </w:rPr>
            </w:pPr>
            <w:r w:rsidRPr="001F53B3">
              <w:rPr>
                <w:rFonts w:ascii="Times New Roman" w:eastAsia="Times New Roman" w:hAnsi="Times New Roman" w:cs="Times New Roman"/>
                <w:i/>
                <w:iCs/>
                <w:color w:val="000000"/>
                <w:sz w:val="24"/>
                <w:szCs w:val="24"/>
                <w:lang w:val="en-GB" w:eastAsia="ru-RU"/>
              </w:rPr>
              <w:t xml:space="preserve">Within the first reporting period the Contractor has to update and approve </w:t>
            </w:r>
            <w:r w:rsidR="00C15F1E" w:rsidRPr="00490FB1">
              <w:rPr>
                <w:rFonts w:ascii="Times New Roman" w:eastAsia="Times New Roman" w:hAnsi="Times New Roman" w:cs="Times New Roman"/>
                <w:b/>
                <w:bCs/>
                <w:i/>
                <w:iCs/>
                <w:color w:val="000000"/>
                <w:sz w:val="24"/>
                <w:szCs w:val="24"/>
                <w:lang w:val="en-GB" w:eastAsia="ru-RU"/>
              </w:rPr>
              <w:t xml:space="preserve">media database of leading and authoritative media in </w:t>
            </w:r>
            <w:r w:rsidR="000E3FDB">
              <w:rPr>
                <w:rFonts w:ascii="Times New Roman" w:eastAsia="Times New Roman" w:hAnsi="Times New Roman" w:cs="Times New Roman"/>
                <w:b/>
                <w:bCs/>
                <w:i/>
                <w:iCs/>
                <w:color w:val="000000"/>
                <w:sz w:val="24"/>
                <w:szCs w:val="24"/>
                <w:lang w:val="en-GB" w:eastAsia="ru-RU"/>
              </w:rPr>
              <w:t>Türkiye</w:t>
            </w:r>
            <w:r w:rsidR="00C15F1E" w:rsidRPr="001F53B3">
              <w:rPr>
                <w:rFonts w:ascii="Times New Roman" w:eastAsia="Times New Roman" w:hAnsi="Times New Roman" w:cs="Times New Roman"/>
                <w:i/>
                <w:iCs/>
                <w:color w:val="000000"/>
                <w:sz w:val="24"/>
                <w:szCs w:val="24"/>
                <w:lang w:val="en-GB" w:eastAsia="ru-RU"/>
              </w:rPr>
              <w:t xml:space="preserve"> (TOP-20 of Turkish media, including at least 6 TV channels and 3 informational agencies of national level) and TOP-5 of Mersin media, including at least 1 TV channel). Media database is provided by the Customer to the Contractor within 3 (</w:t>
            </w:r>
            <w:r w:rsidR="00490FB1">
              <w:rPr>
                <w:rFonts w:ascii="Times New Roman" w:eastAsia="Times New Roman" w:hAnsi="Times New Roman" w:cs="Times New Roman"/>
                <w:i/>
                <w:iCs/>
                <w:color w:val="000000"/>
                <w:sz w:val="24"/>
                <w:szCs w:val="24"/>
                <w:lang w:val="en-GB" w:eastAsia="ru-RU"/>
              </w:rPr>
              <w:t>t</w:t>
            </w:r>
            <w:r w:rsidR="00C15F1E" w:rsidRPr="001F53B3">
              <w:rPr>
                <w:rFonts w:ascii="Times New Roman" w:eastAsia="Times New Roman" w:hAnsi="Times New Roman" w:cs="Times New Roman"/>
                <w:i/>
                <w:iCs/>
                <w:color w:val="000000"/>
                <w:sz w:val="24"/>
                <w:szCs w:val="24"/>
                <w:lang w:val="en-GB" w:eastAsia="ru-RU"/>
              </w:rPr>
              <w:t>hree) working days since the contract is signed. Updated media database with contact details is given to the Customer via email within three weeks after the beginning of rendering services. The database contains the name and the name of the editor-in-chief, the editor of the business and energy department (if any), the correspondents, their titles, telephones, e-mail, the name of the media, as well as topics covered by journalists, information about the ratings of media, its target audience/circulation/media outreach, web address (if any).</w:t>
            </w:r>
          </w:p>
          <w:p w14:paraId="48334D4F" w14:textId="73299F1E" w:rsidR="00C85265" w:rsidRDefault="00C85265" w:rsidP="0018044A">
            <w:pPr>
              <w:spacing w:after="0" w:line="240" w:lineRule="auto"/>
              <w:jc w:val="both"/>
              <w:rPr>
                <w:rFonts w:ascii="Times New Roman" w:eastAsia="Times New Roman" w:hAnsi="Times New Roman" w:cs="Times New Roman"/>
                <w:i/>
                <w:iCs/>
                <w:color w:val="000000"/>
                <w:sz w:val="24"/>
                <w:szCs w:val="24"/>
                <w:lang w:val="en-GB" w:eastAsia="ru-RU"/>
              </w:rPr>
            </w:pPr>
          </w:p>
          <w:p w14:paraId="1ECA28C7" w14:textId="68E9D7E4" w:rsidR="00C85265" w:rsidRDefault="00C85265" w:rsidP="0018044A">
            <w:pPr>
              <w:spacing w:after="0" w:line="240" w:lineRule="auto"/>
              <w:jc w:val="both"/>
              <w:rPr>
                <w:rFonts w:ascii="Times New Roman" w:eastAsia="Times New Roman" w:hAnsi="Times New Roman" w:cs="Times New Roman"/>
                <w:i/>
                <w:iCs/>
                <w:color w:val="000000"/>
                <w:sz w:val="24"/>
                <w:szCs w:val="24"/>
                <w:lang w:val="en-GB" w:eastAsia="ru-RU"/>
              </w:rPr>
            </w:pPr>
            <w:r>
              <w:rPr>
                <w:rFonts w:ascii="Times New Roman" w:eastAsia="Times New Roman" w:hAnsi="Times New Roman" w:cs="Times New Roman"/>
                <w:i/>
                <w:iCs/>
                <w:color w:val="000000"/>
                <w:sz w:val="24"/>
                <w:szCs w:val="24"/>
                <w:lang w:val="en-GB" w:eastAsia="ru-RU"/>
              </w:rPr>
              <w:t>TOP-20 of Turkish media and TOP-5 Mersin media should be different. Media included into TOP-5 Mersin media list mustn’t be in the TOP-20 of Turkish media list.</w:t>
            </w:r>
          </w:p>
          <w:p w14:paraId="1889F5D9" w14:textId="00E248DC" w:rsidR="00C15F1E" w:rsidRPr="001F53B3"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1F53B3">
              <w:rPr>
                <w:rFonts w:ascii="Times New Roman" w:eastAsia="Times New Roman" w:hAnsi="Times New Roman" w:cs="Times New Roman"/>
                <w:i/>
                <w:iCs/>
                <w:color w:val="000000"/>
                <w:sz w:val="24"/>
                <w:szCs w:val="24"/>
                <w:lang w:val="en-GB" w:eastAsia="ru-RU"/>
              </w:rPr>
              <w:t xml:space="preserve"> </w:t>
            </w:r>
          </w:p>
          <w:p w14:paraId="7FA942F8" w14:textId="5AF194B2" w:rsidR="00C15F1E" w:rsidRPr="001F53B3"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1F53B3">
              <w:rPr>
                <w:rFonts w:ascii="Times New Roman" w:eastAsia="Times New Roman" w:hAnsi="Times New Roman" w:cs="Times New Roman"/>
                <w:i/>
                <w:iCs/>
                <w:color w:val="000000"/>
                <w:sz w:val="24"/>
                <w:szCs w:val="24"/>
                <w:lang w:val="en-GB" w:eastAsia="ru-RU"/>
              </w:rPr>
              <w:t xml:space="preserve">The Contractor </w:t>
            </w:r>
            <w:r w:rsidR="00490FB1">
              <w:rPr>
                <w:rFonts w:ascii="Times New Roman" w:eastAsia="Times New Roman" w:hAnsi="Times New Roman" w:cs="Times New Roman"/>
                <w:i/>
                <w:iCs/>
                <w:color w:val="000000"/>
                <w:sz w:val="24"/>
                <w:szCs w:val="24"/>
                <w:lang w:val="en-GB" w:eastAsia="ru-RU"/>
              </w:rPr>
              <w:t xml:space="preserve">has to keep </w:t>
            </w:r>
            <w:r w:rsidRPr="001F53B3">
              <w:rPr>
                <w:rFonts w:ascii="Times New Roman" w:eastAsia="Times New Roman" w:hAnsi="Times New Roman" w:cs="Times New Roman"/>
                <w:i/>
                <w:iCs/>
                <w:color w:val="000000"/>
                <w:sz w:val="24"/>
                <w:szCs w:val="24"/>
                <w:lang w:val="en-GB" w:eastAsia="ru-RU"/>
              </w:rPr>
              <w:t xml:space="preserve">media database up to date, provide it </w:t>
            </w:r>
            <w:r w:rsidR="00490FB1">
              <w:rPr>
                <w:rFonts w:ascii="Times New Roman" w:eastAsia="Times New Roman" w:hAnsi="Times New Roman" w:cs="Times New Roman"/>
                <w:i/>
                <w:iCs/>
                <w:color w:val="000000"/>
                <w:sz w:val="24"/>
                <w:szCs w:val="24"/>
                <w:lang w:val="en-GB" w:eastAsia="ru-RU"/>
              </w:rPr>
              <w:t xml:space="preserve">quarterly </w:t>
            </w:r>
            <w:r w:rsidRPr="001F53B3">
              <w:rPr>
                <w:rFonts w:ascii="Times New Roman" w:eastAsia="Times New Roman" w:hAnsi="Times New Roman" w:cs="Times New Roman"/>
                <w:i/>
                <w:iCs/>
                <w:color w:val="000000"/>
                <w:sz w:val="24"/>
                <w:szCs w:val="24"/>
                <w:lang w:val="en-GB" w:eastAsia="ru-RU"/>
              </w:rPr>
              <w:t xml:space="preserve">via email mentioned in the contract. </w:t>
            </w:r>
            <w:r w:rsidR="00490FB1">
              <w:rPr>
                <w:rFonts w:ascii="Times New Roman" w:eastAsia="Times New Roman" w:hAnsi="Times New Roman" w:cs="Times New Roman"/>
                <w:i/>
                <w:iCs/>
                <w:color w:val="000000"/>
                <w:sz w:val="24"/>
                <w:szCs w:val="24"/>
                <w:lang w:val="en-GB" w:eastAsia="ru-RU"/>
              </w:rPr>
              <w:t xml:space="preserve">All changes have to be highlighted. </w:t>
            </w:r>
            <w:r w:rsidRPr="001F53B3">
              <w:rPr>
                <w:rFonts w:ascii="Times New Roman" w:eastAsia="Times New Roman" w:hAnsi="Times New Roman" w:cs="Times New Roman"/>
                <w:i/>
                <w:iCs/>
                <w:color w:val="000000"/>
                <w:sz w:val="24"/>
                <w:szCs w:val="24"/>
                <w:lang w:val="en-GB" w:eastAsia="ru-RU"/>
              </w:rPr>
              <w:t>For the purposes of this TOR, the data of international rating agencies, as well as expert evaluation, are applied as criteria for inclusion media in the TOP list, considering the circulation, citation rate, coverage of the target audience, distribution geography, etc. criteria, as well as the results of research on the readability and popularity of the media.</w:t>
            </w:r>
          </w:p>
          <w:p w14:paraId="1B7B2CB1"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p>
          <w:p w14:paraId="5F6E3ADF" w14:textId="2EE1ECA0"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2.2.2. Conducting monitoring of the Turkish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w:t>
            </w:r>
            <w:r w:rsidR="000E3FDB">
              <w:rPr>
                <w:rFonts w:ascii="Times New Roman" w:eastAsia="Times New Roman" w:hAnsi="Times New Roman" w:cs="Times New Roman"/>
                <w:color w:val="000000"/>
                <w:sz w:val="24"/>
                <w:szCs w:val="24"/>
                <w:lang w:val="en-GB" w:eastAsia="ru-RU"/>
              </w:rPr>
              <w:t>Türkiye</w:t>
            </w:r>
            <w:r w:rsidRPr="00D2794C">
              <w:rPr>
                <w:rFonts w:ascii="Times New Roman" w:eastAsia="Times New Roman" w:hAnsi="Times New Roman" w:cs="Times New Roman"/>
                <w:color w:val="000000"/>
                <w:sz w:val="24"/>
                <w:szCs w:val="24"/>
                <w:lang w:val="en-GB" w:eastAsia="ru-RU"/>
              </w:rPr>
              <w:t xml:space="preserve">. </w:t>
            </w:r>
            <w:r w:rsidR="0018463C">
              <w:rPr>
                <w:rFonts w:ascii="Times New Roman" w:eastAsia="Times New Roman" w:hAnsi="Times New Roman" w:cs="Times New Roman"/>
                <w:color w:val="000000"/>
                <w:sz w:val="24"/>
                <w:szCs w:val="24"/>
                <w:lang w:val="en-GB" w:eastAsia="ru-RU"/>
              </w:rPr>
              <w:t>A</w:t>
            </w:r>
            <w:r w:rsidRPr="00D2794C">
              <w:rPr>
                <w:rFonts w:ascii="Times New Roman" w:eastAsia="Times New Roman" w:hAnsi="Times New Roman" w:cs="Times New Roman"/>
                <w:color w:val="000000"/>
                <w:sz w:val="24"/>
                <w:szCs w:val="24"/>
                <w:lang w:val="en-GB" w:eastAsia="ru-RU"/>
              </w:rPr>
              <w:t xml:space="preserve">lerts about news important for the Customer and alerts about informational threats and assistance in anti-crisis communications. Monitoring and alert should also include up-to-date summary of the most important news related to </w:t>
            </w:r>
            <w:r w:rsidR="000E3FDB">
              <w:rPr>
                <w:rFonts w:ascii="Times New Roman" w:eastAsia="Times New Roman" w:hAnsi="Times New Roman" w:cs="Times New Roman"/>
                <w:color w:val="000000"/>
                <w:sz w:val="24"/>
                <w:szCs w:val="24"/>
                <w:lang w:val="en-GB" w:eastAsia="ru-RU"/>
              </w:rPr>
              <w:t>Türkiye</w:t>
            </w:r>
            <w:r w:rsidRPr="00D2794C">
              <w:rPr>
                <w:rFonts w:ascii="Times New Roman" w:eastAsia="Times New Roman" w:hAnsi="Times New Roman" w:cs="Times New Roman"/>
                <w:color w:val="000000"/>
                <w:sz w:val="24"/>
                <w:szCs w:val="24"/>
                <w:lang w:val="en-GB" w:eastAsia="ru-RU"/>
              </w:rPr>
              <w:t xml:space="preserve">’s socio-political life. Negative and critical materials should be highlighted separately. </w:t>
            </w:r>
          </w:p>
          <w:p w14:paraId="54A20E46"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p>
          <w:p w14:paraId="680A7C41" w14:textId="77777777" w:rsidR="00C15F1E" w:rsidRPr="00490FB1"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490FB1">
              <w:rPr>
                <w:rFonts w:ascii="Times New Roman" w:eastAsia="Times New Roman" w:hAnsi="Times New Roman" w:cs="Times New Roman"/>
                <w:i/>
                <w:iCs/>
                <w:color w:val="000000"/>
                <w:sz w:val="24"/>
                <w:szCs w:val="24"/>
                <w:lang w:val="en-GB" w:eastAsia="ru-RU"/>
              </w:rPr>
              <w:t>The result of rendering services is:</w:t>
            </w:r>
          </w:p>
          <w:p w14:paraId="7EDE8A3D" w14:textId="28BD0ADD" w:rsidR="0018463C" w:rsidRPr="002A574B" w:rsidRDefault="0018463C" w:rsidP="002A574B">
            <w:pPr>
              <w:pStyle w:val="a3"/>
              <w:numPr>
                <w:ilvl w:val="3"/>
                <w:numId w:val="15"/>
              </w:numPr>
              <w:tabs>
                <w:tab w:val="left" w:pos="360"/>
              </w:tabs>
              <w:spacing w:after="0" w:line="240" w:lineRule="auto"/>
              <w:jc w:val="both"/>
              <w:rPr>
                <w:rFonts w:ascii="Times New Roman" w:hAnsi="Times New Roman"/>
                <w:b/>
                <w:bCs/>
                <w:i/>
                <w:sz w:val="24"/>
              </w:rPr>
            </w:pPr>
            <w:r w:rsidRPr="002A574B">
              <w:rPr>
                <w:rFonts w:ascii="Times New Roman" w:eastAsia="Times New Roman" w:hAnsi="Times New Roman" w:cs="Times New Roman"/>
                <w:i/>
                <w:iCs/>
                <w:color w:val="000000"/>
                <w:sz w:val="24"/>
                <w:szCs w:val="24"/>
                <w:lang w:val="en-GB" w:eastAsia="ru-RU"/>
              </w:rPr>
              <w:lastRenderedPageBreak/>
              <w:t>D</w:t>
            </w:r>
            <w:r w:rsidR="00C15F1E" w:rsidRPr="002A574B">
              <w:rPr>
                <w:rFonts w:ascii="Times New Roman" w:eastAsia="Times New Roman" w:hAnsi="Times New Roman" w:cs="Times New Roman"/>
                <w:i/>
                <w:iCs/>
                <w:color w:val="000000"/>
                <w:sz w:val="24"/>
                <w:szCs w:val="24"/>
                <w:lang w:val="en-GB" w:eastAsia="ru-RU"/>
              </w:rPr>
              <w:t xml:space="preserve">aily </w:t>
            </w:r>
            <w:r w:rsidR="00ED27C2" w:rsidRPr="002A574B">
              <w:rPr>
                <w:rFonts w:ascii="Times New Roman" w:eastAsia="Times New Roman" w:hAnsi="Times New Roman" w:cs="Times New Roman"/>
                <w:i/>
                <w:iCs/>
                <w:color w:val="000000"/>
                <w:sz w:val="24"/>
                <w:szCs w:val="24"/>
                <w:lang w:val="en-GB" w:eastAsia="ru-RU"/>
              </w:rPr>
              <w:t>report</w:t>
            </w:r>
            <w:r w:rsidR="00C15F1E" w:rsidRPr="002A574B">
              <w:rPr>
                <w:rFonts w:ascii="Times New Roman" w:eastAsia="Times New Roman" w:hAnsi="Times New Roman" w:cs="Times New Roman"/>
                <w:i/>
                <w:iCs/>
                <w:color w:val="000000"/>
                <w:sz w:val="24"/>
                <w:szCs w:val="24"/>
                <w:lang w:val="en-GB" w:eastAsia="ru-RU"/>
              </w:rPr>
              <w:t>s about news important</w:t>
            </w:r>
            <w:r w:rsidR="00C15F1E" w:rsidRPr="00490FB1">
              <w:rPr>
                <w:rStyle w:val="ab"/>
                <w:rFonts w:ascii="Times New Roman" w:eastAsia="Times New Roman" w:hAnsi="Times New Roman" w:cs="Times New Roman"/>
                <w:i/>
                <w:iCs/>
                <w:color w:val="000000"/>
                <w:sz w:val="24"/>
                <w:szCs w:val="24"/>
                <w:lang w:val="en-GB" w:eastAsia="ru-RU"/>
              </w:rPr>
              <w:footnoteReference w:id="1"/>
            </w:r>
            <w:r w:rsidR="00C15F1E" w:rsidRPr="002A574B">
              <w:rPr>
                <w:rFonts w:ascii="Times New Roman" w:eastAsia="Times New Roman" w:hAnsi="Times New Roman" w:cs="Times New Roman"/>
                <w:i/>
                <w:iCs/>
                <w:color w:val="000000"/>
                <w:sz w:val="24"/>
                <w:szCs w:val="24"/>
                <w:lang w:val="en-GB" w:eastAsia="ru-RU"/>
              </w:rPr>
              <w:t xml:space="preserve"> for the Customer and Russian nuclear industry enterprises with a brief description in Russian</w:t>
            </w:r>
            <w:r w:rsidR="009B0A7B" w:rsidRPr="002A574B">
              <w:rPr>
                <w:rFonts w:ascii="Times New Roman" w:eastAsia="Times New Roman" w:hAnsi="Times New Roman" w:cs="Times New Roman"/>
                <w:i/>
                <w:iCs/>
                <w:color w:val="000000"/>
                <w:sz w:val="24"/>
                <w:szCs w:val="24"/>
                <w:lang w:val="en-GB" w:eastAsia="ru-RU"/>
              </w:rPr>
              <w:t xml:space="preserve"> </w:t>
            </w:r>
            <w:r w:rsidR="00C15F1E" w:rsidRPr="002A574B">
              <w:rPr>
                <w:rFonts w:ascii="Times New Roman" w:eastAsia="Times New Roman" w:hAnsi="Times New Roman" w:cs="Times New Roman"/>
                <w:i/>
                <w:iCs/>
                <w:color w:val="000000"/>
                <w:sz w:val="24"/>
                <w:szCs w:val="24"/>
                <w:lang w:val="en-GB" w:eastAsia="ru-RU"/>
              </w:rPr>
              <w:t>(translation of the full texts of news into Russian is carried out at the request of the Customer within deadlines approved with the Customer and approved by the Contractor)</w:t>
            </w:r>
            <w:r w:rsidRPr="002A574B">
              <w:rPr>
                <w:rFonts w:ascii="Times New Roman" w:eastAsia="Times New Roman" w:hAnsi="Times New Roman" w:cs="Times New Roman"/>
                <w:i/>
                <w:iCs/>
                <w:color w:val="000000"/>
                <w:sz w:val="24"/>
                <w:szCs w:val="24"/>
                <w:lang w:val="en-GB" w:eastAsia="ru-RU"/>
              </w:rPr>
              <w:t xml:space="preserve">. </w:t>
            </w:r>
            <w:r w:rsidRPr="002A574B">
              <w:rPr>
                <w:rFonts w:ascii="Times New Roman" w:hAnsi="Times New Roman"/>
                <w:i/>
                <w:sz w:val="24"/>
              </w:rPr>
              <w:t>Alerts have to follow the structure below:</w:t>
            </w:r>
          </w:p>
          <w:p w14:paraId="3A6A3248" w14:textId="44304387" w:rsidR="0018463C" w:rsidRPr="00F3202F" w:rsidRDefault="00381A23" w:rsidP="0018463C">
            <w:pPr>
              <w:pStyle w:val="a3"/>
              <w:numPr>
                <w:ilvl w:val="0"/>
                <w:numId w:val="13"/>
              </w:numPr>
              <w:tabs>
                <w:tab w:val="left" w:pos="360"/>
              </w:tabs>
              <w:spacing w:after="0" w:line="240" w:lineRule="auto"/>
              <w:contextualSpacing w:val="0"/>
              <w:jc w:val="both"/>
              <w:rPr>
                <w:rFonts w:ascii="Times New Roman" w:hAnsi="Times New Roman"/>
                <w:i/>
                <w:iCs/>
                <w:sz w:val="24"/>
                <w:szCs w:val="24"/>
                <w:lang w:val="en-AE"/>
              </w:rPr>
            </w:pPr>
            <w:r>
              <w:rPr>
                <w:rFonts w:ascii="Times New Roman" w:hAnsi="Times New Roman"/>
                <w:i/>
                <w:iCs/>
                <w:sz w:val="24"/>
                <w:szCs w:val="24"/>
                <w:lang w:val="en-US" w:bidi="ar-EG"/>
              </w:rPr>
              <w:t>n</w:t>
            </w:r>
            <w:r w:rsidR="0018463C" w:rsidRPr="00F3202F">
              <w:rPr>
                <w:rFonts w:ascii="Times New Roman" w:hAnsi="Times New Roman"/>
                <w:i/>
                <w:iCs/>
                <w:sz w:val="24"/>
                <w:szCs w:val="24"/>
                <w:lang w:val="en-AE"/>
              </w:rPr>
              <w:t>ews about the Customer and its enterprises,</w:t>
            </w:r>
          </w:p>
          <w:p w14:paraId="1717D232" w14:textId="058405ED" w:rsidR="0018463C" w:rsidRPr="00F3202F" w:rsidRDefault="00381A23" w:rsidP="0018463C">
            <w:pPr>
              <w:pStyle w:val="a3"/>
              <w:numPr>
                <w:ilvl w:val="0"/>
                <w:numId w:val="13"/>
              </w:numPr>
              <w:tabs>
                <w:tab w:val="left" w:pos="360"/>
              </w:tabs>
              <w:spacing w:after="0" w:line="240" w:lineRule="auto"/>
              <w:contextualSpacing w:val="0"/>
              <w:jc w:val="both"/>
              <w:rPr>
                <w:rFonts w:ascii="Times New Roman" w:hAnsi="Times New Roman"/>
                <w:i/>
                <w:iCs/>
                <w:sz w:val="24"/>
                <w:szCs w:val="24"/>
                <w:lang w:val="en-AE"/>
              </w:rPr>
            </w:pPr>
            <w:r w:rsidRPr="00F3202F">
              <w:rPr>
                <w:rFonts w:ascii="Times New Roman" w:hAnsi="Times New Roman"/>
                <w:i/>
                <w:iCs/>
                <w:sz w:val="24"/>
                <w:szCs w:val="24"/>
                <w:lang w:val="en-AE"/>
              </w:rPr>
              <w:t>e</w:t>
            </w:r>
            <w:r w:rsidR="0018463C" w:rsidRPr="00F3202F">
              <w:rPr>
                <w:rFonts w:ascii="Times New Roman" w:hAnsi="Times New Roman"/>
                <w:i/>
                <w:iCs/>
                <w:sz w:val="24"/>
                <w:szCs w:val="24"/>
                <w:lang w:val="en-AE"/>
              </w:rPr>
              <w:t>nergy, nuclear energy and related sectors news,</w:t>
            </w:r>
          </w:p>
          <w:p w14:paraId="07E77A12" w14:textId="7A6C755F" w:rsidR="0018463C" w:rsidRPr="00F3202F" w:rsidRDefault="00381A23" w:rsidP="0018463C">
            <w:pPr>
              <w:pStyle w:val="a3"/>
              <w:numPr>
                <w:ilvl w:val="0"/>
                <w:numId w:val="13"/>
              </w:numPr>
              <w:tabs>
                <w:tab w:val="left" w:pos="360"/>
              </w:tabs>
              <w:spacing w:after="0" w:line="240" w:lineRule="auto"/>
              <w:contextualSpacing w:val="0"/>
              <w:jc w:val="both"/>
              <w:rPr>
                <w:rFonts w:ascii="Times New Roman" w:hAnsi="Times New Roman"/>
                <w:i/>
                <w:iCs/>
                <w:sz w:val="24"/>
                <w:szCs w:val="24"/>
                <w:lang w:val="en-AE"/>
              </w:rPr>
            </w:pPr>
            <w:r w:rsidRPr="00F3202F">
              <w:rPr>
                <w:rFonts w:ascii="Times New Roman" w:hAnsi="Times New Roman"/>
                <w:i/>
                <w:iCs/>
                <w:sz w:val="24"/>
                <w:szCs w:val="24"/>
                <w:lang w:val="en-AE"/>
              </w:rPr>
              <w:t>i</w:t>
            </w:r>
            <w:r w:rsidR="0018463C" w:rsidRPr="00F3202F">
              <w:rPr>
                <w:rFonts w:ascii="Times New Roman" w:hAnsi="Times New Roman"/>
                <w:i/>
                <w:iCs/>
                <w:sz w:val="24"/>
                <w:szCs w:val="24"/>
                <w:lang w:val="en-AE"/>
              </w:rPr>
              <w:t xml:space="preserve">mportant social, political, economic news covering current agenda </w:t>
            </w:r>
            <w:r w:rsidRPr="00F3202F">
              <w:rPr>
                <w:rFonts w:ascii="Times New Roman" w:hAnsi="Times New Roman"/>
                <w:i/>
                <w:iCs/>
                <w:sz w:val="24"/>
                <w:szCs w:val="24"/>
                <w:lang w:val="en-AE"/>
              </w:rPr>
              <w:t xml:space="preserve">in the </w:t>
            </w:r>
            <w:r w:rsidR="0018463C" w:rsidRPr="00F3202F">
              <w:rPr>
                <w:rFonts w:ascii="Times New Roman" w:hAnsi="Times New Roman"/>
                <w:i/>
                <w:iCs/>
                <w:sz w:val="24"/>
                <w:szCs w:val="24"/>
                <w:lang w:val="en-AE"/>
              </w:rPr>
              <w:t xml:space="preserve">country (elections, political crisis, governmental reshuffle, appointment and/or resignation of ministers and head of other authorities leading nuclear programs in the country major accidents, celebrations and important social events relevant for the country, etc.). </w:t>
            </w:r>
          </w:p>
          <w:p w14:paraId="754DA7DF" w14:textId="5642B6F7" w:rsidR="00C15F1E" w:rsidRDefault="00C15F1E" w:rsidP="0018463C">
            <w:pPr>
              <w:tabs>
                <w:tab w:val="left" w:pos="360"/>
              </w:tabs>
              <w:spacing w:after="0" w:line="240" w:lineRule="auto"/>
              <w:ind w:left="720"/>
              <w:jc w:val="both"/>
              <w:rPr>
                <w:rFonts w:ascii="Times New Roman" w:eastAsia="Times New Roman" w:hAnsi="Times New Roman" w:cs="Times New Roman"/>
                <w:i/>
                <w:iCs/>
                <w:color w:val="000000"/>
                <w:sz w:val="24"/>
                <w:szCs w:val="24"/>
                <w:lang w:val="en-GB" w:eastAsia="ru-RU"/>
              </w:rPr>
            </w:pPr>
          </w:p>
          <w:p w14:paraId="46EC620A" w14:textId="4AFDFC90" w:rsidR="002A574B" w:rsidRPr="00F3202F" w:rsidRDefault="002A574B" w:rsidP="0018463C">
            <w:pPr>
              <w:tabs>
                <w:tab w:val="left" w:pos="360"/>
              </w:tabs>
              <w:spacing w:after="0" w:line="240" w:lineRule="auto"/>
              <w:ind w:left="720"/>
              <w:jc w:val="both"/>
              <w:rPr>
                <w:rFonts w:ascii="Times New Roman" w:hAnsi="Times New Roman"/>
                <w:i/>
                <w:sz w:val="24"/>
                <w:lang w:val="en-AE"/>
              </w:rPr>
            </w:pPr>
            <w:r w:rsidRPr="00F3202F">
              <w:rPr>
                <w:rFonts w:ascii="Times New Roman" w:hAnsi="Times New Roman"/>
                <w:i/>
                <w:sz w:val="24"/>
                <w:lang w:val="en-AE"/>
              </w:rPr>
              <w:t>Daily reports shall be prepared for the current day prior to 18:30 on working days (including the news that were issued after 18.30 on the day before</w:t>
            </w:r>
            <w:r w:rsidR="00381A23" w:rsidRPr="00F3202F">
              <w:rPr>
                <w:rFonts w:ascii="Times New Roman" w:hAnsi="Times New Roman"/>
                <w:i/>
                <w:sz w:val="24"/>
                <w:lang w:val="en-AE"/>
              </w:rPr>
              <w:t>)</w:t>
            </w:r>
            <w:r w:rsidRPr="00F3202F">
              <w:rPr>
                <w:rFonts w:ascii="Times New Roman" w:hAnsi="Times New Roman"/>
                <w:i/>
                <w:sz w:val="24"/>
                <w:lang w:val="en-AE"/>
              </w:rPr>
              <w:t xml:space="preserve">. </w:t>
            </w:r>
            <w:r w:rsidR="00381A23">
              <w:rPr>
                <w:rFonts w:ascii="Times New Roman" w:hAnsi="Times New Roman"/>
                <w:i/>
                <w:sz w:val="24"/>
                <w:lang w:val="en-US" w:bidi="ar-EG"/>
              </w:rPr>
              <w:t>Publications</w:t>
            </w:r>
            <w:r w:rsidRPr="00F3202F">
              <w:rPr>
                <w:rFonts w:ascii="Times New Roman" w:hAnsi="Times New Roman"/>
                <w:i/>
                <w:sz w:val="24"/>
                <w:lang w:val="en-AE"/>
              </w:rPr>
              <w:t xml:space="preserve"> made over weekend and public holidays shall be piled in the closest daily alert on the first working day.</w:t>
            </w:r>
          </w:p>
          <w:p w14:paraId="513D8F48" w14:textId="77777777" w:rsidR="002A574B" w:rsidRPr="00490FB1" w:rsidRDefault="002A574B" w:rsidP="0018463C">
            <w:pPr>
              <w:tabs>
                <w:tab w:val="left" w:pos="360"/>
              </w:tabs>
              <w:spacing w:after="0" w:line="240" w:lineRule="auto"/>
              <w:ind w:left="720"/>
              <w:jc w:val="both"/>
              <w:rPr>
                <w:rFonts w:ascii="Times New Roman" w:eastAsia="Times New Roman" w:hAnsi="Times New Roman" w:cs="Times New Roman"/>
                <w:i/>
                <w:iCs/>
                <w:color w:val="000000"/>
                <w:sz w:val="24"/>
                <w:szCs w:val="24"/>
                <w:lang w:val="en-GB" w:eastAsia="ru-RU"/>
              </w:rPr>
            </w:pPr>
          </w:p>
          <w:p w14:paraId="5E95E405" w14:textId="3919EF8A" w:rsidR="0018463C" w:rsidRPr="00F3202F" w:rsidRDefault="0018463C" w:rsidP="00381A23">
            <w:pPr>
              <w:pStyle w:val="a3"/>
              <w:numPr>
                <w:ilvl w:val="3"/>
                <w:numId w:val="15"/>
              </w:numPr>
              <w:tabs>
                <w:tab w:val="left" w:pos="360"/>
              </w:tabs>
              <w:spacing w:after="0" w:line="240" w:lineRule="auto"/>
              <w:jc w:val="both"/>
              <w:rPr>
                <w:rFonts w:ascii="Times New Roman" w:hAnsi="Times New Roman"/>
                <w:i/>
                <w:iCs/>
                <w:sz w:val="24"/>
                <w:szCs w:val="24"/>
                <w:lang w:val="en-AE"/>
              </w:rPr>
            </w:pPr>
            <w:r w:rsidRPr="00381A23">
              <w:rPr>
                <w:rFonts w:ascii="Times New Roman" w:eastAsia="Times New Roman" w:hAnsi="Times New Roman" w:cs="Times New Roman"/>
                <w:i/>
                <w:iCs/>
                <w:color w:val="000000"/>
                <w:sz w:val="24"/>
                <w:szCs w:val="24"/>
                <w:lang w:val="en-GB" w:eastAsia="ru-RU"/>
              </w:rPr>
              <w:t>W</w:t>
            </w:r>
            <w:r w:rsidR="00C15F1E" w:rsidRPr="00381A23">
              <w:rPr>
                <w:rFonts w:ascii="Times New Roman" w:eastAsia="Times New Roman" w:hAnsi="Times New Roman" w:cs="Times New Roman"/>
                <w:i/>
                <w:iCs/>
                <w:color w:val="000000"/>
                <w:sz w:val="24"/>
                <w:szCs w:val="24"/>
                <w:lang w:val="en-GB" w:eastAsia="ru-RU"/>
              </w:rPr>
              <w:t xml:space="preserve">eekly media </w:t>
            </w:r>
            <w:r w:rsidR="00731AB8" w:rsidRPr="00381A23">
              <w:rPr>
                <w:rFonts w:ascii="Times New Roman" w:eastAsia="Times New Roman" w:hAnsi="Times New Roman" w:cs="Times New Roman"/>
                <w:i/>
                <w:iCs/>
                <w:color w:val="000000"/>
                <w:sz w:val="24"/>
                <w:szCs w:val="24"/>
                <w:lang w:val="en-GB" w:eastAsia="ru-RU"/>
              </w:rPr>
              <w:t xml:space="preserve">report </w:t>
            </w:r>
            <w:r w:rsidR="00C15F1E" w:rsidRPr="00381A23">
              <w:rPr>
                <w:rFonts w:ascii="Times New Roman" w:eastAsia="Times New Roman" w:hAnsi="Times New Roman" w:cs="Times New Roman"/>
                <w:i/>
                <w:iCs/>
                <w:color w:val="000000"/>
                <w:sz w:val="24"/>
                <w:szCs w:val="24"/>
                <w:lang w:val="en-GB" w:eastAsia="ru-RU"/>
              </w:rPr>
              <w:t xml:space="preserve">with translation not less than ½ of the content into Russian, covering national and international media working in </w:t>
            </w:r>
            <w:r w:rsidR="000E3FDB">
              <w:rPr>
                <w:rFonts w:ascii="Times New Roman" w:eastAsia="Times New Roman" w:hAnsi="Times New Roman" w:cs="Times New Roman"/>
                <w:i/>
                <w:iCs/>
                <w:color w:val="000000"/>
                <w:sz w:val="24"/>
                <w:szCs w:val="24"/>
                <w:lang w:val="en-GB" w:eastAsia="ru-RU"/>
              </w:rPr>
              <w:t>Türkiye</w:t>
            </w:r>
            <w:r w:rsidR="00C15F1E" w:rsidRPr="00381A23">
              <w:rPr>
                <w:rFonts w:ascii="Times New Roman" w:eastAsia="Times New Roman" w:hAnsi="Times New Roman" w:cs="Times New Roman"/>
                <w:i/>
                <w:iCs/>
                <w:color w:val="000000"/>
                <w:sz w:val="24"/>
                <w:szCs w:val="24"/>
                <w:lang w:val="en-GB" w:eastAsia="ru-RU"/>
              </w:rPr>
              <w:t>, and containing a report that includes</w:t>
            </w:r>
            <w:r w:rsidRPr="00381A23">
              <w:rPr>
                <w:rFonts w:ascii="Times New Roman" w:eastAsia="Times New Roman" w:hAnsi="Times New Roman" w:cs="Times New Roman"/>
                <w:i/>
                <w:iCs/>
                <w:color w:val="000000"/>
                <w:sz w:val="24"/>
                <w:szCs w:val="24"/>
                <w:lang w:val="en-GB" w:eastAsia="ru-RU"/>
              </w:rPr>
              <w:t>:</w:t>
            </w:r>
          </w:p>
          <w:p w14:paraId="1F6E4670" w14:textId="02E0DDD6" w:rsidR="0018463C" w:rsidRPr="00F3202F" w:rsidRDefault="0018463C" w:rsidP="0018463C">
            <w:pPr>
              <w:pStyle w:val="a3"/>
              <w:numPr>
                <w:ilvl w:val="0"/>
                <w:numId w:val="14"/>
              </w:numPr>
              <w:tabs>
                <w:tab w:val="left" w:pos="360"/>
              </w:tabs>
              <w:spacing w:after="0" w:line="240" w:lineRule="auto"/>
              <w:ind w:left="765" w:hanging="284"/>
              <w:contextualSpacing w:val="0"/>
              <w:jc w:val="both"/>
              <w:rPr>
                <w:rFonts w:ascii="Times New Roman" w:hAnsi="Times New Roman"/>
                <w:i/>
                <w:iCs/>
                <w:sz w:val="24"/>
                <w:szCs w:val="24"/>
                <w:lang w:val="en-AE"/>
              </w:rPr>
            </w:pPr>
            <w:r w:rsidRPr="00F3202F">
              <w:rPr>
                <w:rFonts w:ascii="Times New Roman" w:hAnsi="Times New Roman"/>
                <w:i/>
                <w:iCs/>
                <w:sz w:val="24"/>
                <w:szCs w:val="24"/>
                <w:lang w:val="en-AE"/>
              </w:rPr>
              <w:t>News about the Customer and its enterprises,</w:t>
            </w:r>
          </w:p>
          <w:p w14:paraId="6490F267" w14:textId="77777777" w:rsidR="0018463C" w:rsidRPr="00F3202F" w:rsidRDefault="0018463C" w:rsidP="0018463C">
            <w:pPr>
              <w:pStyle w:val="a3"/>
              <w:numPr>
                <w:ilvl w:val="0"/>
                <w:numId w:val="14"/>
              </w:numPr>
              <w:tabs>
                <w:tab w:val="left" w:pos="360"/>
              </w:tabs>
              <w:spacing w:after="0" w:line="240" w:lineRule="auto"/>
              <w:ind w:left="765" w:hanging="284"/>
              <w:contextualSpacing w:val="0"/>
              <w:jc w:val="both"/>
              <w:rPr>
                <w:rFonts w:ascii="Times New Roman" w:hAnsi="Times New Roman"/>
                <w:i/>
                <w:sz w:val="24"/>
                <w:lang w:val="en-AE"/>
              </w:rPr>
            </w:pPr>
            <w:r w:rsidRPr="00F3202F">
              <w:rPr>
                <w:rFonts w:ascii="Times New Roman" w:hAnsi="Times New Roman"/>
                <w:i/>
                <w:iCs/>
                <w:sz w:val="24"/>
                <w:szCs w:val="24"/>
                <w:lang w:val="en-AE"/>
              </w:rPr>
              <w:t>Energy, nuclear energy and related sectors news,</w:t>
            </w:r>
          </w:p>
          <w:p w14:paraId="27B050B5" w14:textId="77777777" w:rsidR="0018463C" w:rsidRPr="00F3202F" w:rsidRDefault="0018463C" w:rsidP="0018463C">
            <w:pPr>
              <w:pStyle w:val="a3"/>
              <w:numPr>
                <w:ilvl w:val="0"/>
                <w:numId w:val="14"/>
              </w:numPr>
              <w:tabs>
                <w:tab w:val="left" w:pos="360"/>
              </w:tabs>
              <w:spacing w:after="0" w:line="240" w:lineRule="auto"/>
              <w:ind w:left="765" w:hanging="284"/>
              <w:contextualSpacing w:val="0"/>
              <w:jc w:val="both"/>
              <w:rPr>
                <w:rFonts w:ascii="Times New Roman" w:hAnsi="Times New Roman"/>
                <w:i/>
                <w:sz w:val="24"/>
                <w:lang w:val="en-AE"/>
              </w:rPr>
            </w:pPr>
            <w:r w:rsidRPr="00F3202F">
              <w:rPr>
                <w:rFonts w:ascii="Times New Roman" w:hAnsi="Times New Roman"/>
                <w:i/>
                <w:iCs/>
                <w:sz w:val="24"/>
                <w:szCs w:val="24"/>
                <w:lang w:val="en-AE"/>
              </w:rPr>
              <w:t>M</w:t>
            </w:r>
            <w:r w:rsidRPr="00F3202F">
              <w:rPr>
                <w:rFonts w:ascii="Times New Roman" w:hAnsi="Times New Roman"/>
                <w:i/>
                <w:sz w:val="24"/>
                <w:lang w:val="en-AE"/>
              </w:rPr>
              <w:t xml:space="preserve">edia landscape (country’s agenda recap, upcoming news important for the country, social and economic development etc.). </w:t>
            </w:r>
          </w:p>
          <w:p w14:paraId="3214E9D3" w14:textId="77777777" w:rsidR="0018463C" w:rsidRPr="00F3202F" w:rsidRDefault="0018463C" w:rsidP="0018463C">
            <w:pPr>
              <w:pStyle w:val="a3"/>
              <w:numPr>
                <w:ilvl w:val="0"/>
                <w:numId w:val="14"/>
              </w:numPr>
              <w:tabs>
                <w:tab w:val="left" w:pos="360"/>
              </w:tabs>
              <w:spacing w:after="0" w:line="240" w:lineRule="auto"/>
              <w:ind w:left="765" w:hanging="284"/>
              <w:contextualSpacing w:val="0"/>
              <w:jc w:val="both"/>
              <w:rPr>
                <w:rFonts w:ascii="Times New Roman" w:hAnsi="Times New Roman"/>
                <w:i/>
                <w:sz w:val="24"/>
                <w:lang w:val="en-AE"/>
              </w:rPr>
            </w:pPr>
            <w:r w:rsidRPr="00F3202F">
              <w:rPr>
                <w:rFonts w:ascii="Times New Roman" w:hAnsi="Times New Roman"/>
                <w:i/>
                <w:sz w:val="24"/>
                <w:lang w:val="en-AE"/>
              </w:rPr>
              <w:t>any negative or critical materials, that shall be highlighted in a separate section.</w:t>
            </w:r>
          </w:p>
          <w:p w14:paraId="773BE0D0" w14:textId="77777777" w:rsidR="002A574B" w:rsidRDefault="002A574B" w:rsidP="002A574B">
            <w:pPr>
              <w:tabs>
                <w:tab w:val="left" w:pos="360"/>
              </w:tabs>
              <w:spacing w:after="0" w:line="240" w:lineRule="auto"/>
              <w:ind w:left="765"/>
              <w:jc w:val="both"/>
              <w:rPr>
                <w:rFonts w:ascii="Times New Roman" w:eastAsia="Times New Roman" w:hAnsi="Times New Roman" w:cs="Times New Roman"/>
                <w:i/>
                <w:iCs/>
                <w:color w:val="000000"/>
                <w:sz w:val="24"/>
                <w:szCs w:val="24"/>
                <w:lang w:val="en-GB" w:eastAsia="ru-RU"/>
              </w:rPr>
            </w:pPr>
          </w:p>
          <w:p w14:paraId="7E6C189E" w14:textId="2200F4D8" w:rsidR="002A574B" w:rsidRPr="00F3202F" w:rsidRDefault="002A574B" w:rsidP="002A574B">
            <w:pPr>
              <w:tabs>
                <w:tab w:val="left" w:pos="360"/>
              </w:tabs>
              <w:spacing w:after="0" w:line="240" w:lineRule="auto"/>
              <w:ind w:left="765"/>
              <w:jc w:val="both"/>
              <w:rPr>
                <w:rFonts w:ascii="Times New Roman" w:hAnsi="Times New Roman"/>
                <w:i/>
                <w:iCs/>
                <w:sz w:val="24"/>
                <w:szCs w:val="24"/>
                <w:lang w:val="en-AE"/>
              </w:rPr>
            </w:pPr>
            <w:r>
              <w:rPr>
                <w:rFonts w:ascii="Times New Roman" w:eastAsia="Times New Roman" w:hAnsi="Times New Roman" w:cs="Times New Roman"/>
                <w:i/>
                <w:iCs/>
                <w:color w:val="000000"/>
                <w:sz w:val="24"/>
                <w:szCs w:val="24"/>
                <w:lang w:val="en-GB" w:eastAsia="ru-RU"/>
              </w:rPr>
              <w:t>W</w:t>
            </w:r>
            <w:r w:rsidRPr="002A574B">
              <w:rPr>
                <w:rFonts w:ascii="Times New Roman" w:eastAsia="Times New Roman" w:hAnsi="Times New Roman" w:cs="Times New Roman"/>
                <w:i/>
                <w:iCs/>
                <w:color w:val="000000"/>
                <w:sz w:val="24"/>
                <w:szCs w:val="24"/>
                <w:lang w:val="en-GB" w:eastAsia="ru-RU"/>
              </w:rPr>
              <w:t xml:space="preserve">eekly </w:t>
            </w:r>
            <w:r>
              <w:rPr>
                <w:rFonts w:ascii="Times New Roman" w:eastAsia="Times New Roman" w:hAnsi="Times New Roman" w:cs="Times New Roman"/>
                <w:i/>
                <w:iCs/>
                <w:color w:val="000000"/>
                <w:sz w:val="24"/>
                <w:szCs w:val="24"/>
                <w:lang w:val="en-GB" w:eastAsia="ru-RU"/>
              </w:rPr>
              <w:t>report</w:t>
            </w:r>
            <w:r w:rsidRPr="002A574B">
              <w:rPr>
                <w:rFonts w:ascii="Times New Roman" w:eastAsia="Times New Roman" w:hAnsi="Times New Roman" w:cs="Times New Roman"/>
                <w:i/>
                <w:iCs/>
                <w:color w:val="000000"/>
                <w:sz w:val="24"/>
                <w:szCs w:val="24"/>
                <w:lang w:val="en-GB" w:eastAsia="ru-RU"/>
              </w:rPr>
              <w:t xml:space="preserve"> should be sent within 2 calendar days after end of last working day every week</w:t>
            </w:r>
            <w:r>
              <w:rPr>
                <w:rFonts w:ascii="Times New Roman" w:eastAsia="Times New Roman" w:hAnsi="Times New Roman" w:cs="Times New Roman"/>
                <w:i/>
                <w:iCs/>
                <w:color w:val="000000"/>
                <w:sz w:val="24"/>
                <w:szCs w:val="24"/>
                <w:lang w:val="en-GB" w:eastAsia="ru-RU"/>
              </w:rPr>
              <w:t>.</w:t>
            </w:r>
          </w:p>
          <w:p w14:paraId="3F2E032F" w14:textId="675B14B9" w:rsidR="00C15F1E" w:rsidRPr="00F3202F" w:rsidRDefault="00C15F1E" w:rsidP="002A574B">
            <w:pPr>
              <w:tabs>
                <w:tab w:val="left" w:pos="360"/>
              </w:tabs>
              <w:spacing w:after="0" w:line="240" w:lineRule="auto"/>
              <w:ind w:left="481"/>
              <w:jc w:val="both"/>
              <w:rPr>
                <w:rFonts w:ascii="Times New Roman" w:eastAsia="Times New Roman" w:hAnsi="Times New Roman" w:cs="Times New Roman"/>
                <w:i/>
                <w:iCs/>
                <w:color w:val="000000"/>
                <w:sz w:val="24"/>
                <w:szCs w:val="24"/>
                <w:lang w:val="en-AE" w:eastAsia="ru-RU"/>
              </w:rPr>
            </w:pPr>
          </w:p>
          <w:p w14:paraId="633CEE93" w14:textId="5FE78EA6" w:rsidR="00C15F1E" w:rsidRPr="00DB75E9" w:rsidRDefault="00C15F1E" w:rsidP="00DB75E9">
            <w:pPr>
              <w:pStyle w:val="a3"/>
              <w:numPr>
                <w:ilvl w:val="3"/>
                <w:numId w:val="15"/>
              </w:numPr>
              <w:tabs>
                <w:tab w:val="left" w:pos="360"/>
              </w:tabs>
              <w:spacing w:after="0" w:line="240" w:lineRule="auto"/>
              <w:jc w:val="both"/>
              <w:rPr>
                <w:rFonts w:ascii="Times New Roman" w:eastAsia="Times New Roman" w:hAnsi="Times New Roman" w:cs="Times New Roman"/>
                <w:i/>
                <w:iCs/>
                <w:color w:val="000000"/>
                <w:sz w:val="24"/>
                <w:szCs w:val="24"/>
                <w:lang w:val="en-GB" w:eastAsia="ru-RU"/>
              </w:rPr>
            </w:pPr>
            <w:r w:rsidRPr="00DB75E9">
              <w:rPr>
                <w:rFonts w:ascii="Times New Roman" w:eastAsia="Times New Roman" w:hAnsi="Times New Roman" w:cs="Times New Roman"/>
                <w:i/>
                <w:iCs/>
                <w:color w:val="000000"/>
                <w:sz w:val="24"/>
                <w:szCs w:val="24"/>
                <w:lang w:val="en-GB" w:eastAsia="ru-RU"/>
              </w:rPr>
              <w:t>Crisis alerts (within 1 hour since publication distributed) about negative and critical publications about the Customer</w:t>
            </w:r>
            <w:r w:rsidR="00C94B97">
              <w:rPr>
                <w:rStyle w:val="ab"/>
                <w:rFonts w:ascii="Times New Roman" w:eastAsia="Times New Roman" w:hAnsi="Times New Roman" w:cs="Times New Roman"/>
                <w:i/>
                <w:iCs/>
                <w:color w:val="000000"/>
                <w:sz w:val="24"/>
                <w:szCs w:val="24"/>
                <w:lang w:val="en-GB" w:eastAsia="ru-RU"/>
              </w:rPr>
              <w:footnoteReference w:id="2"/>
            </w:r>
            <w:r w:rsidRPr="00DB75E9">
              <w:rPr>
                <w:rFonts w:ascii="Times New Roman" w:eastAsia="Times New Roman" w:hAnsi="Times New Roman" w:cs="Times New Roman"/>
                <w:i/>
                <w:iCs/>
                <w:color w:val="000000"/>
                <w:sz w:val="24"/>
                <w:szCs w:val="24"/>
                <w:lang w:val="en-GB" w:eastAsia="ru-RU"/>
              </w:rPr>
              <w:t xml:space="preserve">, and suggestions how to react, including: analysis of the event/publication, reaction plan (if needed), and draft of official statement/comment for Turkish media, follow-up activity to update situation development in media (follow-up deadline is approved by the Customer additionally via email). Suggestions should be sent to the Customer for approval by email within 2 hours after crisis alert was sent. It is provided in Russian and/or English, </w:t>
            </w:r>
          </w:p>
          <w:p w14:paraId="339968B3" w14:textId="1A3E4A92" w:rsidR="00C15F1E" w:rsidRPr="00DB75E9" w:rsidRDefault="00731AB8" w:rsidP="00DB75E9">
            <w:pPr>
              <w:pStyle w:val="a3"/>
              <w:numPr>
                <w:ilvl w:val="3"/>
                <w:numId w:val="15"/>
              </w:numPr>
              <w:tabs>
                <w:tab w:val="left" w:pos="360"/>
              </w:tabs>
              <w:spacing w:after="0" w:line="240" w:lineRule="auto"/>
              <w:jc w:val="both"/>
              <w:rPr>
                <w:rFonts w:ascii="Times New Roman" w:eastAsia="Times New Roman" w:hAnsi="Times New Roman" w:cs="Times New Roman"/>
                <w:i/>
                <w:iCs/>
                <w:color w:val="000000"/>
                <w:sz w:val="24"/>
                <w:szCs w:val="24"/>
                <w:lang w:val="en-GB" w:eastAsia="ru-RU"/>
              </w:rPr>
            </w:pPr>
            <w:r w:rsidRPr="00DB75E9">
              <w:rPr>
                <w:rFonts w:ascii="Times New Roman" w:eastAsia="Times New Roman" w:hAnsi="Times New Roman" w:cs="Times New Roman"/>
                <w:b/>
                <w:bCs/>
                <w:i/>
                <w:iCs/>
                <w:color w:val="000000"/>
                <w:sz w:val="24"/>
                <w:szCs w:val="24"/>
                <w:lang w:val="en-GB" w:eastAsia="ru-RU"/>
              </w:rPr>
              <w:t>Based on the Customer’s request</w:t>
            </w:r>
            <w:r w:rsidRPr="00DB75E9">
              <w:rPr>
                <w:rFonts w:ascii="Times New Roman" w:eastAsia="Times New Roman" w:hAnsi="Times New Roman" w:cs="Times New Roman"/>
                <w:i/>
                <w:iCs/>
                <w:color w:val="000000"/>
                <w:sz w:val="24"/>
                <w:szCs w:val="24"/>
                <w:lang w:val="en-GB" w:eastAsia="ru-RU"/>
              </w:rPr>
              <w:t xml:space="preserve"> </w:t>
            </w:r>
            <w:r w:rsidR="00C15F1E" w:rsidRPr="00DB75E9">
              <w:rPr>
                <w:rFonts w:ascii="Times New Roman" w:eastAsia="Times New Roman" w:hAnsi="Times New Roman" w:cs="Times New Roman"/>
                <w:i/>
                <w:iCs/>
                <w:color w:val="000000"/>
                <w:sz w:val="24"/>
                <w:szCs w:val="24"/>
                <w:lang w:val="en-GB" w:eastAsia="ru-RU"/>
              </w:rPr>
              <w:t>statistical report for every reporting period in Russian on negative materials with analysis of the main reasons for criticism, negative arguments (the format of the report is agreed with the Customer within 1 (one) week from the start of the rendering services,</w:t>
            </w:r>
          </w:p>
          <w:p w14:paraId="1F527911" w14:textId="3D4AE7D8" w:rsidR="00C15F1E" w:rsidRPr="00DB75E9" w:rsidRDefault="00C15F1E" w:rsidP="00DB75E9">
            <w:pPr>
              <w:pStyle w:val="a3"/>
              <w:numPr>
                <w:ilvl w:val="3"/>
                <w:numId w:val="15"/>
              </w:numPr>
              <w:tabs>
                <w:tab w:val="left" w:pos="360"/>
              </w:tabs>
              <w:spacing w:after="0" w:line="240" w:lineRule="auto"/>
              <w:jc w:val="both"/>
              <w:rPr>
                <w:rFonts w:ascii="Times New Roman" w:eastAsia="Times New Roman" w:hAnsi="Times New Roman" w:cs="Times New Roman"/>
                <w:i/>
                <w:iCs/>
                <w:color w:val="000000"/>
                <w:sz w:val="24"/>
                <w:szCs w:val="24"/>
                <w:lang w:val="en-GB" w:eastAsia="ru-RU"/>
              </w:rPr>
            </w:pPr>
            <w:r w:rsidRPr="00DB75E9">
              <w:rPr>
                <w:rFonts w:ascii="Times New Roman" w:eastAsia="Times New Roman" w:hAnsi="Times New Roman" w:cs="Times New Roman"/>
                <w:i/>
                <w:iCs/>
                <w:color w:val="000000"/>
                <w:sz w:val="24"/>
                <w:szCs w:val="24"/>
                <w:lang w:val="en-GB" w:eastAsia="ru-RU"/>
              </w:rPr>
              <w:t>Statistical report in Russian with information about positive, neutral and negative materials published in 202</w:t>
            </w:r>
            <w:r w:rsidR="0018463C" w:rsidRPr="00DB75E9">
              <w:rPr>
                <w:rFonts w:ascii="Times New Roman" w:eastAsia="Times New Roman" w:hAnsi="Times New Roman" w:cs="Times New Roman"/>
                <w:i/>
                <w:iCs/>
                <w:color w:val="000000"/>
                <w:sz w:val="24"/>
                <w:szCs w:val="24"/>
                <w:lang w:val="en-GB" w:eastAsia="ru-RU"/>
              </w:rPr>
              <w:t>4</w:t>
            </w:r>
            <w:r w:rsidRPr="00DB75E9">
              <w:rPr>
                <w:rFonts w:ascii="Times New Roman" w:eastAsia="Times New Roman" w:hAnsi="Times New Roman" w:cs="Times New Roman"/>
                <w:i/>
                <w:iCs/>
                <w:color w:val="000000"/>
                <w:sz w:val="24"/>
                <w:szCs w:val="24"/>
                <w:lang w:val="en-GB" w:eastAsia="ru-RU"/>
              </w:rPr>
              <w:t xml:space="preserve"> </w:t>
            </w:r>
            <w:r w:rsidR="0018463C" w:rsidRPr="00DB75E9">
              <w:rPr>
                <w:rFonts w:ascii="Times New Roman" w:eastAsia="Times New Roman" w:hAnsi="Times New Roman" w:cs="Times New Roman"/>
                <w:i/>
                <w:iCs/>
                <w:color w:val="000000"/>
                <w:sz w:val="24"/>
                <w:szCs w:val="24"/>
                <w:lang w:val="en-GB" w:eastAsia="ru-RU"/>
              </w:rPr>
              <w:t xml:space="preserve"> (within the period from January 1 until December 31) </w:t>
            </w:r>
            <w:r w:rsidRPr="00DB75E9">
              <w:rPr>
                <w:rFonts w:ascii="Times New Roman" w:eastAsia="Times New Roman" w:hAnsi="Times New Roman" w:cs="Times New Roman"/>
                <w:i/>
                <w:iCs/>
                <w:color w:val="000000"/>
                <w:sz w:val="24"/>
                <w:szCs w:val="24"/>
                <w:lang w:val="en-GB" w:eastAsia="ru-RU"/>
              </w:rPr>
              <w:t xml:space="preserve">about Rosatom, its enterprises, technologies and key projects, including chart exemplifying total number of publications; number of negative publications out of total and positive-neutral </w:t>
            </w:r>
            <w:r w:rsidRPr="00DB75E9">
              <w:rPr>
                <w:rFonts w:ascii="Times New Roman" w:eastAsia="Times New Roman" w:hAnsi="Times New Roman" w:cs="Times New Roman"/>
                <w:i/>
                <w:iCs/>
                <w:color w:val="000000"/>
                <w:sz w:val="24"/>
                <w:szCs w:val="24"/>
                <w:lang w:val="en-GB" w:eastAsia="ru-RU"/>
              </w:rPr>
              <w:lastRenderedPageBreak/>
              <w:t xml:space="preserve">ones out of total; balance of neutral-positive and negative publications using the methodology x – y = z (where x – positive and neutral publications; y – negative publications, z – balance of neutral and positive publications); examples of most prominent publications in TOP media of </w:t>
            </w:r>
            <w:r w:rsidR="000E3FDB">
              <w:rPr>
                <w:rFonts w:ascii="Times New Roman" w:eastAsia="Times New Roman" w:hAnsi="Times New Roman" w:cs="Times New Roman"/>
                <w:i/>
                <w:iCs/>
                <w:color w:val="000000"/>
                <w:sz w:val="24"/>
                <w:szCs w:val="24"/>
                <w:lang w:val="en-GB" w:eastAsia="ru-RU"/>
              </w:rPr>
              <w:t>Türkiye</w:t>
            </w:r>
            <w:r w:rsidRPr="00DB75E9">
              <w:rPr>
                <w:rFonts w:ascii="Times New Roman" w:eastAsia="Times New Roman" w:hAnsi="Times New Roman" w:cs="Times New Roman"/>
                <w:i/>
                <w:iCs/>
                <w:color w:val="000000"/>
                <w:sz w:val="24"/>
                <w:szCs w:val="24"/>
                <w:lang w:val="en-GB" w:eastAsia="ru-RU"/>
              </w:rPr>
              <w:t xml:space="preserve">. The </w:t>
            </w:r>
            <w:r w:rsidR="00F34206">
              <w:rPr>
                <w:rFonts w:ascii="Times New Roman" w:eastAsia="Times New Roman" w:hAnsi="Times New Roman" w:cs="Times New Roman"/>
                <w:i/>
                <w:iCs/>
                <w:color w:val="000000"/>
                <w:sz w:val="24"/>
                <w:szCs w:val="24"/>
                <w:lang w:val="en-GB" w:eastAsia="ru-RU"/>
              </w:rPr>
              <w:t>preliminary report has to be provided</w:t>
            </w:r>
            <w:r w:rsidRPr="00DB75E9">
              <w:rPr>
                <w:rFonts w:ascii="Times New Roman" w:eastAsia="Times New Roman" w:hAnsi="Times New Roman" w:cs="Times New Roman"/>
                <w:i/>
                <w:iCs/>
                <w:color w:val="000000"/>
                <w:sz w:val="24"/>
                <w:szCs w:val="24"/>
                <w:lang w:val="en-GB" w:eastAsia="ru-RU"/>
              </w:rPr>
              <w:t xml:space="preserve"> to the Customer before December </w:t>
            </w:r>
            <w:r w:rsidR="00F34206">
              <w:rPr>
                <w:rFonts w:ascii="Times New Roman" w:eastAsia="Times New Roman" w:hAnsi="Times New Roman" w:cs="Times New Roman"/>
                <w:i/>
                <w:iCs/>
                <w:color w:val="000000"/>
                <w:sz w:val="24"/>
                <w:szCs w:val="24"/>
                <w:lang w:val="en-GB" w:eastAsia="ru-RU"/>
              </w:rPr>
              <w:t>15</w:t>
            </w:r>
            <w:r w:rsidRPr="00DB75E9">
              <w:rPr>
                <w:rFonts w:ascii="Times New Roman" w:eastAsia="Times New Roman" w:hAnsi="Times New Roman" w:cs="Times New Roman"/>
                <w:i/>
                <w:iCs/>
                <w:color w:val="000000"/>
                <w:sz w:val="24"/>
                <w:szCs w:val="24"/>
                <w:lang w:val="en-GB" w:eastAsia="ru-RU"/>
              </w:rPr>
              <w:t>, 202</w:t>
            </w:r>
            <w:r w:rsidR="00DB75E9" w:rsidRPr="00F3202F">
              <w:rPr>
                <w:rFonts w:ascii="Times New Roman" w:eastAsia="Times New Roman" w:hAnsi="Times New Roman" w:cs="Times New Roman"/>
                <w:i/>
                <w:iCs/>
                <w:color w:val="000000"/>
                <w:sz w:val="24"/>
                <w:szCs w:val="24"/>
                <w:lang w:val="en-AE" w:eastAsia="ru-RU"/>
              </w:rPr>
              <w:t>4</w:t>
            </w:r>
            <w:r w:rsidRPr="00DB75E9">
              <w:rPr>
                <w:rFonts w:ascii="Times New Roman" w:eastAsia="Times New Roman" w:hAnsi="Times New Roman" w:cs="Times New Roman"/>
                <w:i/>
                <w:iCs/>
                <w:color w:val="000000"/>
                <w:sz w:val="24"/>
                <w:szCs w:val="24"/>
                <w:lang w:val="en-GB" w:eastAsia="ru-RU"/>
              </w:rPr>
              <w:t xml:space="preserve"> based on the sample to be provided by the Customer to the Contractor before </w:t>
            </w:r>
            <w:r w:rsidR="009B0A7B" w:rsidRPr="00DB75E9">
              <w:rPr>
                <w:rFonts w:ascii="Times New Roman" w:eastAsia="Times New Roman" w:hAnsi="Times New Roman" w:cs="Times New Roman"/>
                <w:i/>
                <w:iCs/>
                <w:color w:val="000000"/>
                <w:sz w:val="24"/>
                <w:szCs w:val="24"/>
                <w:lang w:val="en-GB" w:eastAsia="ru-RU"/>
              </w:rPr>
              <w:t xml:space="preserve">November </w:t>
            </w:r>
            <w:r w:rsidRPr="00DB75E9">
              <w:rPr>
                <w:rFonts w:ascii="Times New Roman" w:eastAsia="Times New Roman" w:hAnsi="Times New Roman" w:cs="Times New Roman"/>
                <w:i/>
                <w:iCs/>
                <w:color w:val="000000"/>
                <w:sz w:val="24"/>
                <w:szCs w:val="24"/>
                <w:lang w:val="en-GB" w:eastAsia="ru-RU"/>
              </w:rPr>
              <w:t>1, 202</w:t>
            </w:r>
            <w:r w:rsidR="00DB75E9" w:rsidRPr="00F3202F">
              <w:rPr>
                <w:rFonts w:ascii="Times New Roman" w:eastAsia="Times New Roman" w:hAnsi="Times New Roman" w:cs="Times New Roman"/>
                <w:i/>
                <w:iCs/>
                <w:color w:val="000000"/>
                <w:sz w:val="24"/>
                <w:szCs w:val="24"/>
                <w:lang w:val="en-AE" w:eastAsia="ru-RU"/>
              </w:rPr>
              <w:t>4</w:t>
            </w:r>
            <w:r w:rsidR="00F34206" w:rsidRPr="00F3202F">
              <w:rPr>
                <w:rFonts w:ascii="Times New Roman" w:eastAsia="Times New Roman" w:hAnsi="Times New Roman" w:cs="Times New Roman"/>
                <w:i/>
                <w:iCs/>
                <w:color w:val="000000"/>
                <w:sz w:val="24"/>
                <w:szCs w:val="24"/>
                <w:lang w:val="en-AE" w:eastAsia="ru-RU"/>
              </w:rPr>
              <w:t>, final report has to be provided to the Customer within first 5 (five) working days after the end of calendar year</w:t>
            </w:r>
            <w:r w:rsidRPr="00DB75E9">
              <w:rPr>
                <w:rFonts w:ascii="Times New Roman" w:eastAsia="Times New Roman" w:hAnsi="Times New Roman" w:cs="Times New Roman"/>
                <w:i/>
                <w:iCs/>
                <w:color w:val="000000"/>
                <w:sz w:val="24"/>
                <w:szCs w:val="24"/>
                <w:lang w:val="en-GB" w:eastAsia="ru-RU"/>
              </w:rPr>
              <w:t xml:space="preserve">.   </w:t>
            </w:r>
          </w:p>
          <w:p w14:paraId="39FB3314"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p>
          <w:p w14:paraId="74E35F0E" w14:textId="788160C4" w:rsidR="00C15F1E" w:rsidRPr="00731AB8"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731AB8">
              <w:rPr>
                <w:rFonts w:ascii="Times New Roman" w:eastAsia="Times New Roman" w:hAnsi="Times New Roman" w:cs="Times New Roman"/>
                <w:i/>
                <w:iCs/>
                <w:color w:val="000000"/>
                <w:sz w:val="24"/>
                <w:szCs w:val="24"/>
                <w:lang w:val="en-GB" w:eastAsia="ru-RU"/>
              </w:rPr>
              <w:t xml:space="preserve">For the purposes of this TOR, international media refers to media of foreign countries registered in </w:t>
            </w:r>
            <w:r w:rsidR="000E3FDB">
              <w:rPr>
                <w:rFonts w:ascii="Times New Roman" w:eastAsia="Times New Roman" w:hAnsi="Times New Roman" w:cs="Times New Roman"/>
                <w:i/>
                <w:iCs/>
                <w:color w:val="000000"/>
                <w:sz w:val="24"/>
                <w:szCs w:val="24"/>
                <w:lang w:val="en-GB" w:eastAsia="ru-RU"/>
              </w:rPr>
              <w:t>Türkiye</w:t>
            </w:r>
            <w:r w:rsidRPr="00731AB8">
              <w:rPr>
                <w:rFonts w:ascii="Times New Roman" w:eastAsia="Times New Roman" w:hAnsi="Times New Roman" w:cs="Times New Roman"/>
                <w:i/>
                <w:iCs/>
                <w:color w:val="000000"/>
                <w:sz w:val="24"/>
                <w:szCs w:val="24"/>
                <w:lang w:val="en-GB" w:eastAsia="ru-RU"/>
              </w:rPr>
              <w:t xml:space="preserve"> and / or whose representatives (journalists / special correspondents, etc.) are accredited in </w:t>
            </w:r>
            <w:r w:rsidR="000E3FDB">
              <w:rPr>
                <w:rFonts w:ascii="Times New Roman" w:eastAsia="Times New Roman" w:hAnsi="Times New Roman" w:cs="Times New Roman"/>
                <w:i/>
                <w:iCs/>
                <w:color w:val="000000"/>
                <w:sz w:val="24"/>
                <w:szCs w:val="24"/>
                <w:lang w:val="en-GB" w:eastAsia="ru-RU"/>
              </w:rPr>
              <w:t>Türkiye</w:t>
            </w:r>
            <w:r w:rsidRPr="00731AB8">
              <w:rPr>
                <w:rFonts w:ascii="Times New Roman" w:eastAsia="Times New Roman" w:hAnsi="Times New Roman" w:cs="Times New Roman"/>
                <w:i/>
                <w:iCs/>
                <w:color w:val="000000"/>
                <w:sz w:val="24"/>
                <w:szCs w:val="24"/>
                <w:lang w:val="en-GB" w:eastAsia="ru-RU"/>
              </w:rPr>
              <w:t xml:space="preserve"> in accordance with the established procedure, and / or media of foreign countries representatives of which prepare and publish information materials dedicated to </w:t>
            </w:r>
            <w:r w:rsidR="000E3FDB">
              <w:rPr>
                <w:rFonts w:ascii="Times New Roman" w:eastAsia="Times New Roman" w:hAnsi="Times New Roman" w:cs="Times New Roman"/>
                <w:i/>
                <w:iCs/>
                <w:color w:val="000000"/>
                <w:sz w:val="24"/>
                <w:szCs w:val="24"/>
                <w:lang w:val="en-GB" w:eastAsia="ru-RU"/>
              </w:rPr>
              <w:t>Türkiye</w:t>
            </w:r>
            <w:r w:rsidRPr="00731AB8">
              <w:rPr>
                <w:rFonts w:ascii="Times New Roman" w:eastAsia="Times New Roman" w:hAnsi="Times New Roman" w:cs="Times New Roman"/>
                <w:i/>
                <w:iCs/>
                <w:color w:val="000000"/>
                <w:sz w:val="24"/>
                <w:szCs w:val="24"/>
                <w:lang w:val="en-GB" w:eastAsia="ru-RU"/>
              </w:rPr>
              <w:t>, and media outreach includes Turkish target audiences, provided in Section 3.1. of this Terms of Reference.</w:t>
            </w:r>
          </w:p>
          <w:p w14:paraId="51C27F4A" w14:textId="4E6956A4" w:rsidR="00C15F1E" w:rsidRPr="00731AB8"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731AB8">
              <w:rPr>
                <w:rFonts w:ascii="Times New Roman" w:eastAsia="Times New Roman" w:hAnsi="Times New Roman" w:cs="Times New Roman"/>
                <w:i/>
                <w:iCs/>
                <w:color w:val="000000"/>
                <w:sz w:val="24"/>
                <w:szCs w:val="24"/>
                <w:lang w:val="en-GB" w:eastAsia="ru-RU"/>
              </w:rPr>
              <w:t xml:space="preserve">The example of alerts and weekly </w:t>
            </w:r>
            <w:r w:rsidR="00731AB8">
              <w:rPr>
                <w:rFonts w:ascii="Times New Roman" w:eastAsia="Times New Roman" w:hAnsi="Times New Roman" w:cs="Times New Roman"/>
                <w:i/>
                <w:iCs/>
                <w:color w:val="000000"/>
                <w:sz w:val="24"/>
                <w:szCs w:val="24"/>
                <w:lang w:val="en-GB" w:eastAsia="ru-RU"/>
              </w:rPr>
              <w:t xml:space="preserve">media reports </w:t>
            </w:r>
            <w:r w:rsidRPr="00731AB8">
              <w:rPr>
                <w:rFonts w:ascii="Times New Roman" w:eastAsia="Times New Roman" w:hAnsi="Times New Roman" w:cs="Times New Roman"/>
                <w:i/>
                <w:iCs/>
                <w:color w:val="000000"/>
                <w:sz w:val="24"/>
                <w:szCs w:val="24"/>
                <w:lang w:val="en-GB" w:eastAsia="ru-RU"/>
              </w:rPr>
              <w:t xml:space="preserve">are provided by the Customer within 3 (three) working days after start rendering the services for consideration of the Contractor.  </w:t>
            </w:r>
          </w:p>
          <w:p w14:paraId="2D9A269B" w14:textId="273FAFFE" w:rsidR="00C15F1E" w:rsidRPr="00731AB8"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731AB8">
              <w:rPr>
                <w:rFonts w:ascii="Times New Roman" w:eastAsia="Times New Roman" w:hAnsi="Times New Roman" w:cs="Times New Roman"/>
                <w:i/>
                <w:iCs/>
                <w:color w:val="000000"/>
                <w:sz w:val="24"/>
                <w:szCs w:val="24"/>
                <w:lang w:val="en-GB" w:eastAsia="ru-RU"/>
              </w:rPr>
              <w:t xml:space="preserve">Mail list </w:t>
            </w:r>
            <w:r w:rsidR="00731AB8">
              <w:rPr>
                <w:rFonts w:ascii="Times New Roman" w:eastAsia="Times New Roman" w:hAnsi="Times New Roman" w:cs="Times New Roman"/>
                <w:i/>
                <w:iCs/>
                <w:color w:val="000000"/>
                <w:sz w:val="24"/>
                <w:szCs w:val="24"/>
                <w:lang w:val="en-GB" w:eastAsia="ru-RU"/>
              </w:rPr>
              <w:t xml:space="preserve">with recipients of weekly media reports and </w:t>
            </w:r>
            <w:r w:rsidRPr="00731AB8">
              <w:rPr>
                <w:rFonts w:ascii="Times New Roman" w:eastAsia="Times New Roman" w:hAnsi="Times New Roman" w:cs="Times New Roman"/>
                <w:i/>
                <w:iCs/>
                <w:color w:val="000000"/>
                <w:sz w:val="24"/>
                <w:szCs w:val="24"/>
                <w:lang w:val="en-GB" w:eastAsia="ru-RU"/>
              </w:rPr>
              <w:t xml:space="preserve">alerts should be sent by the Customer to the Contractor via email within 3 (three) working days after start rendering the services. Mail list can be modified by the Customer during the whole period of rendering services any number of times. </w:t>
            </w:r>
          </w:p>
          <w:p w14:paraId="0DC7D14B" w14:textId="0A5FF86D" w:rsidR="00C15F1E" w:rsidRPr="00F34206"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731AB8">
              <w:rPr>
                <w:rFonts w:ascii="Times New Roman" w:eastAsia="Times New Roman" w:hAnsi="Times New Roman" w:cs="Times New Roman"/>
                <w:i/>
                <w:iCs/>
                <w:color w:val="000000"/>
                <w:sz w:val="24"/>
                <w:szCs w:val="24"/>
                <w:lang w:val="en-GB" w:eastAsia="ru-RU"/>
              </w:rPr>
              <w:t xml:space="preserve">Key words for </w:t>
            </w:r>
            <w:r w:rsidR="00731AB8">
              <w:rPr>
                <w:rFonts w:ascii="Times New Roman" w:eastAsia="Times New Roman" w:hAnsi="Times New Roman" w:cs="Times New Roman"/>
                <w:i/>
                <w:iCs/>
                <w:color w:val="000000"/>
                <w:sz w:val="24"/>
                <w:szCs w:val="24"/>
                <w:lang w:val="en-GB" w:eastAsia="ru-RU"/>
              </w:rPr>
              <w:t>weekly media reports</w:t>
            </w:r>
            <w:r w:rsidRPr="00731AB8">
              <w:rPr>
                <w:rFonts w:ascii="Times New Roman" w:eastAsia="Times New Roman" w:hAnsi="Times New Roman" w:cs="Times New Roman"/>
                <w:i/>
                <w:iCs/>
                <w:color w:val="000000"/>
                <w:sz w:val="24"/>
                <w:szCs w:val="24"/>
                <w:lang w:val="en-GB" w:eastAsia="ru-RU"/>
              </w:rPr>
              <w:t xml:space="preserve"> and alerts should be sent by the Customer to the Contractor within 3 (three) working days after start rendering the services. </w:t>
            </w:r>
            <w:r w:rsidR="00F34206">
              <w:rPr>
                <w:rFonts w:ascii="Times New Roman" w:eastAsia="Times New Roman" w:hAnsi="Times New Roman" w:cs="Times New Roman"/>
                <w:i/>
                <w:iCs/>
                <w:color w:val="000000"/>
                <w:sz w:val="24"/>
                <w:szCs w:val="24"/>
                <w:lang w:val="en-GB" w:eastAsia="ru-RU"/>
              </w:rPr>
              <w:t xml:space="preserve">Key words list can be changed by the Customer </w:t>
            </w:r>
            <w:r w:rsidR="00F34206" w:rsidRPr="00F34206">
              <w:rPr>
                <w:rFonts w:ascii="Times New Roman" w:eastAsia="Times New Roman" w:hAnsi="Times New Roman" w:cs="Times New Roman"/>
                <w:i/>
                <w:iCs/>
                <w:color w:val="000000"/>
                <w:sz w:val="24"/>
                <w:szCs w:val="24"/>
                <w:lang w:val="en-GB" w:eastAsia="ru-RU"/>
              </w:rPr>
              <w:t>during the entire period of service provision</w:t>
            </w:r>
            <w:r w:rsidR="00F34206">
              <w:rPr>
                <w:rFonts w:ascii="Times New Roman" w:eastAsia="Times New Roman" w:hAnsi="Times New Roman" w:cs="Times New Roman"/>
                <w:i/>
                <w:iCs/>
                <w:color w:val="000000"/>
                <w:sz w:val="24"/>
                <w:szCs w:val="24"/>
                <w:lang w:val="en-GB" w:eastAsia="ru-RU"/>
              </w:rPr>
              <w:t>.</w:t>
            </w:r>
          </w:p>
          <w:p w14:paraId="32285003"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p>
          <w:p w14:paraId="4F924F84"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2.2.3. Interaction with the Turkish media, including:</w:t>
            </w:r>
          </w:p>
          <w:p w14:paraId="3B015F48" w14:textId="77777777" w:rsidR="00C15F1E" w:rsidRPr="00D2794C" w:rsidRDefault="00C15F1E" w:rsidP="00DB75E9">
            <w:pPr>
              <w:numPr>
                <w:ilvl w:val="0"/>
                <w:numId w:val="16"/>
              </w:numPr>
              <w:tabs>
                <w:tab w:val="left" w:pos="765"/>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organization of prompt interaction with media, including preparation of interviews, press conferences, etc.;</w:t>
            </w:r>
          </w:p>
          <w:p w14:paraId="3EB12F50" w14:textId="296051FD" w:rsidR="00C15F1E" w:rsidRPr="00D2794C" w:rsidRDefault="00C15F1E" w:rsidP="00DB75E9">
            <w:pPr>
              <w:pStyle w:val="a3"/>
              <w:numPr>
                <w:ilvl w:val="0"/>
                <w:numId w:val="16"/>
              </w:numPr>
              <w:tabs>
                <w:tab w:val="left" w:pos="765"/>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organization of </w:t>
            </w:r>
            <w:r w:rsidR="00365D0F">
              <w:rPr>
                <w:rFonts w:ascii="Times New Roman" w:eastAsia="Times New Roman" w:hAnsi="Times New Roman" w:cs="Times New Roman"/>
                <w:color w:val="000000"/>
                <w:sz w:val="24"/>
                <w:szCs w:val="24"/>
                <w:lang w:val="en-US" w:eastAsia="ru-RU"/>
              </w:rPr>
              <w:t xml:space="preserve">media </w:t>
            </w:r>
            <w:r w:rsidRPr="00D2794C">
              <w:rPr>
                <w:rFonts w:ascii="Times New Roman" w:eastAsia="Times New Roman" w:hAnsi="Times New Roman" w:cs="Times New Roman"/>
                <w:color w:val="000000"/>
                <w:sz w:val="24"/>
                <w:szCs w:val="24"/>
                <w:lang w:val="en-GB" w:eastAsia="ru-RU"/>
              </w:rPr>
              <w:t>support of the Customer's participation in business / cultural / social events (including preparation of press releases, media invitations for event, interaction with media at event and follow up after it to ensure media coverage)</w:t>
            </w:r>
            <w:r w:rsidR="00365D0F">
              <w:rPr>
                <w:rFonts w:ascii="Times New Roman" w:eastAsia="Times New Roman" w:hAnsi="Times New Roman" w:cs="Times New Roman"/>
                <w:color w:val="000000"/>
                <w:sz w:val="24"/>
                <w:szCs w:val="24"/>
                <w:lang w:val="en-GB" w:eastAsia="ru-RU"/>
              </w:rPr>
              <w:t xml:space="preserve"> – upon the Customer’s request</w:t>
            </w:r>
            <w:r w:rsidRPr="00D2794C">
              <w:rPr>
                <w:rFonts w:ascii="Times New Roman" w:eastAsia="Times New Roman" w:hAnsi="Times New Roman" w:cs="Times New Roman"/>
                <w:color w:val="000000"/>
                <w:sz w:val="24"/>
                <w:szCs w:val="24"/>
                <w:lang w:val="en-GB" w:eastAsia="ru-RU"/>
              </w:rPr>
              <w:t>;</w:t>
            </w:r>
          </w:p>
          <w:p w14:paraId="2E70E7F4" w14:textId="77777777" w:rsidR="00C15F1E" w:rsidRPr="00D2794C" w:rsidRDefault="00C15F1E" w:rsidP="00DB75E9">
            <w:pPr>
              <w:pStyle w:val="a3"/>
              <w:numPr>
                <w:ilvl w:val="0"/>
                <w:numId w:val="16"/>
              </w:numPr>
              <w:tabs>
                <w:tab w:val="left" w:pos="765"/>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prompt response to media requests, including supply media with information on the Customer’s activities and activities of Russian nuclear industry enterprises;</w:t>
            </w:r>
          </w:p>
          <w:p w14:paraId="3C7F57F4" w14:textId="22197D6C" w:rsidR="00C15F1E" w:rsidRPr="00D2794C" w:rsidRDefault="00365D0F" w:rsidP="00DB75E9">
            <w:pPr>
              <w:pStyle w:val="a3"/>
              <w:numPr>
                <w:ilvl w:val="0"/>
                <w:numId w:val="16"/>
              </w:numPr>
              <w:tabs>
                <w:tab w:val="left" w:pos="765"/>
              </w:tabs>
              <w:spacing w:after="0" w:line="240" w:lineRule="auto"/>
              <w:jc w:val="both"/>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GB" w:eastAsia="ru-RU"/>
              </w:rPr>
              <w:t xml:space="preserve">development of news topics </w:t>
            </w:r>
            <w:r w:rsidR="00C15F1E" w:rsidRPr="00D2794C">
              <w:rPr>
                <w:rFonts w:ascii="Times New Roman" w:eastAsia="Times New Roman" w:hAnsi="Times New Roman" w:cs="Times New Roman"/>
                <w:color w:val="000000"/>
                <w:sz w:val="24"/>
                <w:szCs w:val="24"/>
                <w:lang w:val="en-GB" w:eastAsia="ru-RU"/>
              </w:rPr>
              <w:t>and dis</w:t>
            </w:r>
            <w:r>
              <w:rPr>
                <w:rFonts w:ascii="Times New Roman" w:eastAsia="Times New Roman" w:hAnsi="Times New Roman" w:cs="Times New Roman"/>
                <w:color w:val="000000"/>
                <w:sz w:val="24"/>
                <w:szCs w:val="24"/>
                <w:lang w:val="en-GB" w:eastAsia="ru-RU"/>
              </w:rPr>
              <w:t>patching</w:t>
            </w:r>
            <w:r w:rsidR="00C15F1E" w:rsidRPr="00D2794C">
              <w:rPr>
                <w:rFonts w:ascii="Times New Roman" w:eastAsia="Times New Roman" w:hAnsi="Times New Roman" w:cs="Times New Roman"/>
                <w:color w:val="000000"/>
                <w:sz w:val="24"/>
                <w:szCs w:val="24"/>
                <w:lang w:val="en-GB" w:eastAsia="ru-RU"/>
              </w:rPr>
              <w:t xml:space="preserve"> of </w:t>
            </w:r>
            <w:r>
              <w:rPr>
                <w:rFonts w:ascii="Times New Roman" w:eastAsia="Times New Roman" w:hAnsi="Times New Roman" w:cs="Times New Roman"/>
                <w:color w:val="000000"/>
                <w:sz w:val="24"/>
                <w:szCs w:val="24"/>
                <w:lang w:val="en-GB" w:eastAsia="ru-RU"/>
              </w:rPr>
              <w:t>media</w:t>
            </w:r>
            <w:r w:rsidR="00C15F1E" w:rsidRPr="00D2794C">
              <w:rPr>
                <w:rFonts w:ascii="Times New Roman" w:eastAsia="Times New Roman" w:hAnsi="Times New Roman" w:cs="Times New Roman"/>
                <w:color w:val="000000"/>
                <w:sz w:val="24"/>
                <w:szCs w:val="24"/>
                <w:lang w:val="en-GB" w:eastAsia="ru-RU"/>
              </w:rPr>
              <w:t xml:space="preserve"> materials among Turkish media after the Customer’s approval;</w:t>
            </w:r>
          </w:p>
          <w:p w14:paraId="7C5DFD16" w14:textId="0554476E" w:rsidR="00C15F1E" w:rsidRPr="00D2794C" w:rsidRDefault="00C15F1E" w:rsidP="00DB75E9">
            <w:pPr>
              <w:numPr>
                <w:ilvl w:val="0"/>
                <w:numId w:val="16"/>
              </w:numPr>
              <w:tabs>
                <w:tab w:val="left" w:pos="765"/>
              </w:tabs>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copywriters work in </w:t>
            </w:r>
            <w:r w:rsidR="000E3FDB">
              <w:rPr>
                <w:rFonts w:ascii="Times New Roman" w:eastAsia="Times New Roman" w:hAnsi="Times New Roman" w:cs="Times New Roman"/>
                <w:color w:val="000000"/>
                <w:sz w:val="24"/>
                <w:szCs w:val="24"/>
                <w:lang w:val="en-GB" w:eastAsia="ru-RU"/>
              </w:rPr>
              <w:t>Türkiye</w:t>
            </w:r>
            <w:r w:rsidRPr="00D2794C">
              <w:rPr>
                <w:rFonts w:ascii="Times New Roman" w:eastAsia="Times New Roman" w:hAnsi="Times New Roman" w:cs="Times New Roman"/>
                <w:color w:val="000000"/>
                <w:sz w:val="24"/>
                <w:szCs w:val="24"/>
                <w:lang w:val="en-GB" w:eastAsia="ru-RU"/>
              </w:rPr>
              <w:t xml:space="preserve"> with </w:t>
            </w:r>
            <w:r w:rsidR="00365D0F">
              <w:rPr>
                <w:rFonts w:ascii="Times New Roman" w:eastAsia="Times New Roman" w:hAnsi="Times New Roman" w:cs="Times New Roman"/>
                <w:color w:val="000000"/>
                <w:sz w:val="24"/>
                <w:szCs w:val="24"/>
                <w:lang w:val="en-GB" w:eastAsia="ru-RU"/>
              </w:rPr>
              <w:t xml:space="preserve">proper background and experience </w:t>
            </w:r>
            <w:r w:rsidRPr="00D2794C">
              <w:rPr>
                <w:rFonts w:ascii="Times New Roman" w:eastAsia="Times New Roman" w:hAnsi="Times New Roman" w:cs="Times New Roman"/>
                <w:color w:val="000000"/>
                <w:sz w:val="24"/>
                <w:szCs w:val="24"/>
                <w:lang w:val="en-GB" w:eastAsia="ru-RU"/>
              </w:rPr>
              <w:t>in the field of energy, who is responsible for the preparation of unique texts, including on Turkish language, in accordance with the thematic areas agreed with the Customer,</w:t>
            </w:r>
          </w:p>
          <w:p w14:paraId="3CC31FD7" w14:textId="2B51D09F" w:rsidR="00C15F1E" w:rsidRDefault="00365D0F" w:rsidP="00DB75E9">
            <w:pPr>
              <w:numPr>
                <w:ilvl w:val="0"/>
                <w:numId w:val="16"/>
              </w:numPr>
              <w:tabs>
                <w:tab w:val="left" w:pos="765"/>
              </w:tabs>
              <w:spacing w:after="0" w:line="240" w:lineRule="auto"/>
              <w:jc w:val="both"/>
              <w:rPr>
                <w:rFonts w:ascii="Times New Roman" w:eastAsia="Times New Roman" w:hAnsi="Times New Roman" w:cs="Times New Roman"/>
                <w:color w:val="000000"/>
                <w:sz w:val="24"/>
                <w:szCs w:val="24"/>
                <w:lang w:val="en-GB" w:eastAsia="ru-RU"/>
              </w:rPr>
            </w:pPr>
            <w:r>
              <w:rPr>
                <w:rFonts w:ascii="Times New Roman" w:eastAsia="Times New Roman" w:hAnsi="Times New Roman" w:cs="Times New Roman"/>
                <w:color w:val="000000"/>
                <w:sz w:val="24"/>
                <w:szCs w:val="24"/>
                <w:lang w:val="en-US" w:eastAsia="ru-RU"/>
              </w:rPr>
              <w:t xml:space="preserve">the Contractor has to ensure </w:t>
            </w:r>
            <w:r w:rsidRPr="00D2794C">
              <w:rPr>
                <w:rFonts w:ascii="Times New Roman" w:eastAsia="Times New Roman" w:hAnsi="Times New Roman" w:cs="Times New Roman"/>
                <w:color w:val="000000"/>
                <w:sz w:val="24"/>
                <w:szCs w:val="24"/>
                <w:lang w:val="en-GB" w:eastAsia="ru-RU"/>
              </w:rPr>
              <w:t xml:space="preserve">interaction with correspondents of Turkish media accredited in Russia </w:t>
            </w:r>
            <w:r>
              <w:rPr>
                <w:rFonts w:ascii="Times New Roman" w:eastAsia="Times New Roman" w:hAnsi="Times New Roman" w:cs="Times New Roman"/>
                <w:color w:val="000000"/>
                <w:sz w:val="24"/>
                <w:szCs w:val="24"/>
                <w:lang w:val="en-GB" w:eastAsia="ru-RU"/>
              </w:rPr>
              <w:t>if and when requested by the Customer</w:t>
            </w:r>
            <w:r w:rsidR="00C15F1E" w:rsidRPr="00D2794C">
              <w:rPr>
                <w:rFonts w:ascii="Times New Roman" w:eastAsia="Times New Roman" w:hAnsi="Times New Roman" w:cs="Times New Roman"/>
                <w:color w:val="000000"/>
                <w:sz w:val="24"/>
                <w:szCs w:val="24"/>
                <w:lang w:val="en-GB" w:eastAsia="ru-RU"/>
              </w:rPr>
              <w:t>.</w:t>
            </w:r>
          </w:p>
          <w:p w14:paraId="7CBD29F7" w14:textId="77777777" w:rsidR="007254C1" w:rsidRPr="007254C1" w:rsidRDefault="007254C1" w:rsidP="007254C1">
            <w:pPr>
              <w:tabs>
                <w:tab w:val="left" w:pos="360"/>
              </w:tabs>
              <w:spacing w:after="0" w:line="240" w:lineRule="auto"/>
              <w:ind w:left="720"/>
              <w:jc w:val="both"/>
              <w:rPr>
                <w:rFonts w:ascii="Times New Roman" w:eastAsia="Times New Roman" w:hAnsi="Times New Roman" w:cs="Times New Roman"/>
                <w:color w:val="000000"/>
                <w:sz w:val="24"/>
                <w:szCs w:val="24"/>
                <w:lang w:val="en-US" w:eastAsia="ru-RU"/>
              </w:rPr>
            </w:pPr>
          </w:p>
          <w:p w14:paraId="24A955D8" w14:textId="27EFA764"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The information interaction is aimed at the prevalence in the national media of </w:t>
            </w:r>
            <w:r w:rsidR="000E3FDB">
              <w:rPr>
                <w:rFonts w:ascii="Times New Roman" w:eastAsia="Times New Roman" w:hAnsi="Times New Roman" w:cs="Times New Roman"/>
                <w:color w:val="000000"/>
                <w:sz w:val="24"/>
                <w:szCs w:val="24"/>
                <w:lang w:val="en-GB" w:eastAsia="ru-RU"/>
              </w:rPr>
              <w:t>Türkiye</w:t>
            </w:r>
            <w:r w:rsidRPr="00D2794C">
              <w:rPr>
                <w:rFonts w:ascii="Times New Roman" w:eastAsia="Times New Roman" w:hAnsi="Times New Roman" w:cs="Times New Roman"/>
                <w:color w:val="000000"/>
                <w:sz w:val="24"/>
                <w:szCs w:val="24"/>
                <w:lang w:val="en-GB" w:eastAsia="ru-RU"/>
              </w:rPr>
              <w:t xml:space="preserve"> and the media of the Mersin province, blogosphere of weighted assessments about the various areas of the Customer's activities, the Russian nuclear industry enterprises, implementation of the Akkuyu NPP project, statements in a balanced tone about modern Russian nuclear technologies, safety and reliability of the projects being implemented within the country, in Russia and in foreign </w:t>
            </w:r>
            <w:r w:rsidRPr="00D2794C">
              <w:rPr>
                <w:rFonts w:ascii="Times New Roman" w:eastAsia="Times New Roman" w:hAnsi="Times New Roman" w:cs="Times New Roman"/>
                <w:color w:val="000000"/>
                <w:sz w:val="24"/>
                <w:szCs w:val="24"/>
                <w:lang w:val="en-GB" w:eastAsia="ru-RU"/>
              </w:rPr>
              <w:lastRenderedPageBreak/>
              <w:t xml:space="preserve">markets. Balanced tone means weighted assessment of the Customer’s activities, or assessment which includes the Customer’s statement or represent arguments of the Customer any other way. </w:t>
            </w:r>
          </w:p>
          <w:p w14:paraId="0F4F180A"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p>
          <w:p w14:paraId="6859DF91" w14:textId="77777777" w:rsidR="00C15F1E" w:rsidRPr="007254C1"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7254C1">
              <w:rPr>
                <w:rFonts w:ascii="Times New Roman" w:eastAsia="Times New Roman" w:hAnsi="Times New Roman" w:cs="Times New Roman"/>
                <w:i/>
                <w:iCs/>
                <w:color w:val="000000"/>
                <w:sz w:val="24"/>
                <w:szCs w:val="24"/>
                <w:lang w:val="en-GB" w:eastAsia="ru-RU"/>
              </w:rPr>
              <w:t>The result of the provision of services is:</w:t>
            </w:r>
          </w:p>
          <w:p w14:paraId="5AE2B6C2" w14:textId="7A98DAC7" w:rsidR="00C15F1E" w:rsidRPr="007254C1" w:rsidRDefault="00101EAC" w:rsidP="00101EAC">
            <w:pPr>
              <w:tabs>
                <w:tab w:val="left" w:pos="360"/>
              </w:tabs>
              <w:spacing w:after="0" w:line="240" w:lineRule="auto"/>
              <w:ind w:left="765" w:hanging="765"/>
              <w:jc w:val="both"/>
              <w:rPr>
                <w:rFonts w:ascii="Times New Roman" w:eastAsia="Times New Roman" w:hAnsi="Times New Roman" w:cs="Times New Roman"/>
                <w:i/>
                <w:iCs/>
                <w:color w:val="000000"/>
                <w:sz w:val="24"/>
                <w:szCs w:val="24"/>
                <w:lang w:val="en-GB" w:eastAsia="ru-RU"/>
              </w:rPr>
            </w:pPr>
            <w:r w:rsidRPr="00F3202F">
              <w:rPr>
                <w:rFonts w:ascii="Times New Roman" w:eastAsia="Times New Roman" w:hAnsi="Times New Roman" w:cs="Times New Roman"/>
                <w:i/>
                <w:iCs/>
                <w:color w:val="000000"/>
                <w:sz w:val="24"/>
                <w:szCs w:val="24"/>
                <w:lang w:val="en-AE" w:eastAsia="ru-RU"/>
              </w:rPr>
              <w:t xml:space="preserve">2.2.3.1. </w:t>
            </w:r>
            <w:r>
              <w:rPr>
                <w:rFonts w:ascii="Times New Roman" w:eastAsia="Times New Roman" w:hAnsi="Times New Roman" w:cs="Times New Roman"/>
                <w:i/>
                <w:iCs/>
                <w:color w:val="000000"/>
                <w:sz w:val="24"/>
                <w:szCs w:val="24"/>
                <w:lang w:val="en-US" w:eastAsia="ru-RU" w:bidi="ar-EG"/>
              </w:rPr>
              <w:t>P</w:t>
            </w:r>
            <w:r w:rsidR="00C15F1E" w:rsidRPr="007254C1">
              <w:rPr>
                <w:rFonts w:ascii="Times New Roman" w:eastAsia="Times New Roman" w:hAnsi="Times New Roman" w:cs="Times New Roman"/>
                <w:i/>
                <w:iCs/>
                <w:color w:val="000000"/>
                <w:sz w:val="24"/>
                <w:szCs w:val="24"/>
                <w:lang w:val="en-GB" w:eastAsia="ru-RU"/>
              </w:rPr>
              <w:t>reparing and adaptation of information materials (news, press releases, comments, analytical materials, interviews) in accordance with the Customer’s goals and tasks of Russian nuclear industry enterprises for distribution among Turkish media and media coverage on permanent base. There should be a monthly placement of at least 15 publications in at least 3 media from TOP-5 Mersin media (at least 4 publications should be on TV) and at least 25 publications in at least 6 media from TOP-20 Turkish media (at least 15 publications should be on TV and information agencies of that list), not counting the repeats of news and broadcasts on the same channel, and not counting reprints of publications. All materials should be approved by the Customer before distribution.</w:t>
            </w:r>
          </w:p>
          <w:p w14:paraId="468A1EB2"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p>
          <w:p w14:paraId="3BC873EC" w14:textId="270E9E8E" w:rsidR="00C15F1E"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7254C1">
              <w:rPr>
                <w:rFonts w:ascii="Times New Roman" w:eastAsia="Times New Roman" w:hAnsi="Times New Roman" w:cs="Times New Roman"/>
                <w:i/>
                <w:iCs/>
                <w:color w:val="000000"/>
                <w:sz w:val="24"/>
                <w:szCs w:val="24"/>
                <w:lang w:val="en-GB" w:eastAsia="ru-RU"/>
              </w:rPr>
              <w:t>Due to the low business activity in the country during Ramadan period, quantitative indicators are allowed to be decreased to at least 5 publications per month in Turkish media and at least 5 publications per month in Mersin media. Quantity reduction is applied only for the month of Ramadan and doesn’t extend for the previous and following months after Ramadan period.</w:t>
            </w:r>
          </w:p>
          <w:p w14:paraId="76E58626" w14:textId="77777777" w:rsidR="007254C1" w:rsidRPr="007254C1" w:rsidRDefault="007254C1" w:rsidP="0018044A">
            <w:pPr>
              <w:spacing w:after="0" w:line="240" w:lineRule="auto"/>
              <w:jc w:val="both"/>
              <w:rPr>
                <w:rFonts w:ascii="Times New Roman" w:eastAsia="Times New Roman" w:hAnsi="Times New Roman" w:cs="Times New Roman"/>
                <w:i/>
                <w:iCs/>
                <w:color w:val="000000"/>
                <w:sz w:val="24"/>
                <w:szCs w:val="24"/>
                <w:lang w:val="en-GB" w:eastAsia="ru-RU"/>
              </w:rPr>
            </w:pPr>
          </w:p>
          <w:p w14:paraId="1CB259EF" w14:textId="75302568" w:rsidR="00741F62" w:rsidRPr="00101EAC" w:rsidRDefault="00C15F1E" w:rsidP="00101EAC">
            <w:pPr>
              <w:pStyle w:val="a3"/>
              <w:numPr>
                <w:ilvl w:val="3"/>
                <w:numId w:val="17"/>
              </w:numPr>
              <w:spacing w:after="0" w:line="240" w:lineRule="auto"/>
              <w:jc w:val="both"/>
              <w:rPr>
                <w:rFonts w:ascii="Times New Roman" w:eastAsia="Times New Roman" w:hAnsi="Times New Roman" w:cs="Times New Roman"/>
                <w:i/>
                <w:iCs/>
                <w:color w:val="000000"/>
                <w:sz w:val="24"/>
                <w:szCs w:val="24"/>
                <w:lang w:val="en-GB" w:eastAsia="ru-RU"/>
              </w:rPr>
            </w:pPr>
            <w:r w:rsidRPr="00101EAC">
              <w:rPr>
                <w:rFonts w:ascii="Times New Roman" w:eastAsia="Times New Roman" w:hAnsi="Times New Roman" w:cs="Times New Roman"/>
                <w:i/>
                <w:iCs/>
                <w:color w:val="000000"/>
                <w:sz w:val="24"/>
                <w:szCs w:val="24"/>
                <w:lang w:val="en-GB" w:eastAsia="ru-RU"/>
              </w:rPr>
              <w:t xml:space="preserve">Additionally, quarterly preparation and publications of at least </w:t>
            </w:r>
            <w:r w:rsidR="00741F62" w:rsidRPr="00101EAC">
              <w:rPr>
                <w:rFonts w:ascii="Times New Roman" w:eastAsia="Times New Roman" w:hAnsi="Times New Roman" w:cs="Times New Roman"/>
                <w:i/>
                <w:iCs/>
                <w:color w:val="000000"/>
                <w:sz w:val="24"/>
                <w:szCs w:val="24"/>
                <w:lang w:val="en-US" w:eastAsia="ru-RU"/>
              </w:rPr>
              <w:t>3</w:t>
            </w:r>
            <w:r w:rsidRPr="00101EAC">
              <w:rPr>
                <w:rFonts w:ascii="Times New Roman" w:eastAsia="Times New Roman" w:hAnsi="Times New Roman" w:cs="Times New Roman"/>
                <w:i/>
                <w:iCs/>
                <w:color w:val="000000"/>
                <w:sz w:val="24"/>
                <w:szCs w:val="24"/>
                <w:lang w:val="en-GB" w:eastAsia="ru-RU"/>
              </w:rPr>
              <w:t xml:space="preserve"> </w:t>
            </w:r>
            <w:r w:rsidR="007254C1" w:rsidRPr="00101EAC">
              <w:rPr>
                <w:rFonts w:ascii="Times New Roman" w:eastAsia="Times New Roman" w:hAnsi="Times New Roman" w:cs="Times New Roman"/>
                <w:i/>
                <w:iCs/>
                <w:color w:val="000000"/>
                <w:sz w:val="24"/>
                <w:szCs w:val="24"/>
                <w:lang w:val="en-US" w:eastAsia="ru-RU"/>
              </w:rPr>
              <w:t>(</w:t>
            </w:r>
            <w:r w:rsidR="00741F62" w:rsidRPr="00101EAC">
              <w:rPr>
                <w:rFonts w:ascii="Times New Roman" w:eastAsia="Times New Roman" w:hAnsi="Times New Roman" w:cs="Times New Roman"/>
                <w:i/>
                <w:iCs/>
                <w:color w:val="000000"/>
                <w:sz w:val="24"/>
                <w:szCs w:val="24"/>
                <w:lang w:val="en-US" w:eastAsia="ru-RU" w:bidi="ar-EG"/>
              </w:rPr>
              <w:t>three</w:t>
            </w:r>
            <w:r w:rsidRPr="00101EAC">
              <w:rPr>
                <w:rFonts w:ascii="Times New Roman" w:eastAsia="Times New Roman" w:hAnsi="Times New Roman" w:cs="Times New Roman"/>
                <w:i/>
                <w:iCs/>
                <w:color w:val="000000"/>
                <w:sz w:val="24"/>
                <w:szCs w:val="24"/>
                <w:lang w:val="en-GB" w:eastAsia="ru-RU"/>
              </w:rPr>
              <w:t xml:space="preserve">) unique </w:t>
            </w:r>
            <w:r w:rsidR="007254C1" w:rsidRPr="00101EAC">
              <w:rPr>
                <w:rFonts w:ascii="Times New Roman" w:eastAsia="Times New Roman" w:hAnsi="Times New Roman" w:cs="Times New Roman"/>
                <w:i/>
                <w:iCs/>
                <w:color w:val="000000"/>
                <w:sz w:val="24"/>
                <w:szCs w:val="24"/>
                <w:lang w:val="en-GB" w:eastAsia="ru-RU"/>
              </w:rPr>
              <w:t>media</w:t>
            </w:r>
            <w:r w:rsidRPr="00101EAC">
              <w:rPr>
                <w:rFonts w:ascii="Times New Roman" w:eastAsia="Times New Roman" w:hAnsi="Times New Roman" w:cs="Times New Roman"/>
                <w:i/>
                <w:iCs/>
                <w:color w:val="000000"/>
                <w:sz w:val="24"/>
                <w:szCs w:val="24"/>
                <w:lang w:val="en-GB" w:eastAsia="ru-RU"/>
              </w:rPr>
              <w:t xml:space="preserve"> materials in the TOP-20 Turkish media </w:t>
            </w:r>
            <w:r w:rsidR="00741F62" w:rsidRPr="00101EAC">
              <w:rPr>
                <w:rFonts w:ascii="Times New Roman" w:eastAsia="Times New Roman" w:hAnsi="Times New Roman" w:cs="Times New Roman"/>
                <w:i/>
                <w:iCs/>
                <w:color w:val="000000"/>
                <w:sz w:val="24"/>
                <w:szCs w:val="24"/>
                <w:lang w:val="en-GB" w:eastAsia="ru-RU"/>
              </w:rPr>
              <w:t>dedicated to implementation and significant events in Akkuyu NPP project</w:t>
            </w:r>
            <w:r w:rsidR="00101EAC" w:rsidRPr="00F3202F">
              <w:rPr>
                <w:rFonts w:ascii="Times New Roman" w:eastAsia="Times New Roman" w:hAnsi="Times New Roman" w:cs="Times New Roman"/>
                <w:i/>
                <w:iCs/>
                <w:color w:val="000000"/>
                <w:sz w:val="24"/>
                <w:szCs w:val="24"/>
                <w:lang w:val="en-AE" w:eastAsia="ru-RU"/>
              </w:rPr>
              <w:t xml:space="preserve"> </w:t>
            </w:r>
            <w:r w:rsidR="00101EAC" w:rsidRPr="00101EAC">
              <w:rPr>
                <w:rFonts w:ascii="Times New Roman" w:eastAsia="Times New Roman" w:hAnsi="Times New Roman" w:cs="Times New Roman"/>
                <w:i/>
                <w:iCs/>
                <w:color w:val="000000"/>
                <w:sz w:val="24"/>
                <w:szCs w:val="24"/>
                <w:lang w:val="en-US" w:eastAsia="ru-RU" w:bidi="ar-EG"/>
              </w:rPr>
              <w:t xml:space="preserve">or realization other Rosatom projects relevant for the Customer in </w:t>
            </w:r>
            <w:r w:rsidR="000E3FDB">
              <w:rPr>
                <w:rFonts w:ascii="Times New Roman" w:eastAsia="Times New Roman" w:hAnsi="Times New Roman" w:cs="Times New Roman"/>
                <w:i/>
                <w:iCs/>
                <w:color w:val="000000"/>
                <w:sz w:val="24"/>
                <w:szCs w:val="24"/>
                <w:lang w:val="en-US" w:eastAsia="ru-RU" w:bidi="ar-EG"/>
              </w:rPr>
              <w:t>Türkiye</w:t>
            </w:r>
            <w:r w:rsidR="00101EAC" w:rsidRPr="00101EAC">
              <w:rPr>
                <w:rFonts w:ascii="Times New Roman" w:eastAsia="Times New Roman" w:hAnsi="Times New Roman" w:cs="Times New Roman"/>
                <w:i/>
                <w:iCs/>
                <w:color w:val="000000"/>
                <w:sz w:val="24"/>
                <w:szCs w:val="24"/>
                <w:lang w:val="en-US" w:eastAsia="ru-RU" w:bidi="ar-EG"/>
              </w:rPr>
              <w:t xml:space="preserve"> (upon his decision)</w:t>
            </w:r>
            <w:r w:rsidR="00741F62" w:rsidRPr="00101EAC">
              <w:rPr>
                <w:rFonts w:ascii="Times New Roman" w:eastAsia="Times New Roman" w:hAnsi="Times New Roman" w:cs="Times New Roman"/>
                <w:i/>
                <w:iCs/>
                <w:color w:val="000000"/>
                <w:sz w:val="24"/>
                <w:szCs w:val="24"/>
                <w:lang w:val="en-GB" w:eastAsia="ru-RU"/>
              </w:rPr>
              <w:t>:</w:t>
            </w:r>
          </w:p>
          <w:p w14:paraId="22C9C8DD" w14:textId="65AD9DED" w:rsidR="006929CE" w:rsidRDefault="00741F62" w:rsidP="006929CE">
            <w:pPr>
              <w:pStyle w:val="a3"/>
              <w:numPr>
                <w:ilvl w:val="0"/>
                <w:numId w:val="8"/>
              </w:numPr>
              <w:spacing w:after="0" w:line="240" w:lineRule="auto"/>
              <w:jc w:val="both"/>
              <w:rPr>
                <w:rFonts w:ascii="Times New Roman" w:eastAsia="Times New Roman" w:hAnsi="Times New Roman" w:cs="Times New Roman"/>
                <w:i/>
                <w:iCs/>
                <w:color w:val="000000"/>
                <w:sz w:val="24"/>
                <w:szCs w:val="24"/>
                <w:lang w:val="en-GB" w:eastAsia="ru-RU"/>
              </w:rPr>
            </w:pPr>
            <w:r>
              <w:rPr>
                <w:rFonts w:ascii="Times New Roman" w:eastAsia="Times New Roman" w:hAnsi="Times New Roman" w:cs="Times New Roman"/>
                <w:i/>
                <w:iCs/>
                <w:color w:val="000000"/>
                <w:sz w:val="24"/>
                <w:szCs w:val="24"/>
                <w:lang w:val="en-GB" w:eastAsia="ru-RU"/>
              </w:rPr>
              <w:t xml:space="preserve">at least 1 (one) material with leading informational agency (Anadolu and/or Ihlas and/or Demiroren or similar corresponding to its ratings and coverage of the audience) in the format of the video interview and/or printed material of at least 2 000 </w:t>
            </w:r>
            <w:r w:rsidR="006929CE">
              <w:rPr>
                <w:rFonts w:ascii="Times New Roman" w:eastAsia="Times New Roman" w:hAnsi="Times New Roman" w:cs="Times New Roman"/>
                <w:i/>
                <w:iCs/>
                <w:color w:val="000000"/>
                <w:sz w:val="24"/>
                <w:szCs w:val="24"/>
                <w:lang w:val="en-GB" w:eastAsia="ru-RU"/>
              </w:rPr>
              <w:t>characters,</w:t>
            </w:r>
          </w:p>
          <w:p w14:paraId="4DADC8AD" w14:textId="5AC56F65" w:rsidR="006929CE" w:rsidRPr="0092069D" w:rsidRDefault="006929CE" w:rsidP="0092069D">
            <w:pPr>
              <w:pStyle w:val="a3"/>
              <w:numPr>
                <w:ilvl w:val="0"/>
                <w:numId w:val="8"/>
              </w:numPr>
              <w:spacing w:after="0" w:line="240" w:lineRule="auto"/>
              <w:jc w:val="both"/>
              <w:rPr>
                <w:rFonts w:ascii="Times New Roman" w:eastAsia="Times New Roman" w:hAnsi="Times New Roman" w:cs="Times New Roman"/>
                <w:i/>
                <w:iCs/>
                <w:color w:val="000000"/>
                <w:sz w:val="24"/>
                <w:szCs w:val="24"/>
                <w:lang w:val="en-GB" w:eastAsia="ru-RU"/>
              </w:rPr>
            </w:pPr>
            <w:r>
              <w:rPr>
                <w:rFonts w:ascii="Times New Roman" w:eastAsia="Times New Roman" w:hAnsi="Times New Roman" w:cs="Times New Roman"/>
                <w:i/>
                <w:iCs/>
                <w:color w:val="000000"/>
                <w:sz w:val="24"/>
                <w:szCs w:val="24"/>
                <w:lang w:val="en-GB" w:eastAsia="ru-RU"/>
              </w:rPr>
              <w:t xml:space="preserve">at least 1 (one) TV report of at least 90 seconds long in one of the TOP TV of </w:t>
            </w:r>
            <w:r w:rsidR="000E3FDB">
              <w:rPr>
                <w:rFonts w:ascii="Times New Roman" w:eastAsia="Times New Roman" w:hAnsi="Times New Roman" w:cs="Times New Roman"/>
                <w:i/>
                <w:iCs/>
                <w:color w:val="000000"/>
                <w:sz w:val="24"/>
                <w:szCs w:val="24"/>
                <w:lang w:val="en-GB" w:eastAsia="ru-RU"/>
              </w:rPr>
              <w:t>Türkiye</w:t>
            </w:r>
            <w:r>
              <w:rPr>
                <w:rFonts w:ascii="Times New Roman" w:eastAsia="Times New Roman" w:hAnsi="Times New Roman" w:cs="Times New Roman"/>
                <w:i/>
                <w:iCs/>
                <w:color w:val="000000"/>
                <w:sz w:val="24"/>
                <w:szCs w:val="24"/>
                <w:lang w:val="en-GB" w:eastAsia="ru-RU"/>
              </w:rPr>
              <w:t xml:space="preserve"> in the format of the video interview of expert or the Customer’s speaker or special video report from Akkuyu NPP construction site and/or participation of expert or the Customer’s speaker in popular TV program (channels NTV and/or CNN Turk and/or A Haber/A Para and/or TRT Haber or similar with corresponding to its ratings and coverage of the audience</w:t>
            </w:r>
            <w:r w:rsidR="0092069D" w:rsidRPr="00AC1EB7">
              <w:rPr>
                <w:rFonts w:ascii="Times New Roman" w:eastAsia="Times New Roman" w:hAnsi="Times New Roman" w:cs="Times New Roman"/>
                <w:i/>
                <w:iCs/>
                <w:color w:val="000000"/>
                <w:sz w:val="24"/>
                <w:szCs w:val="24"/>
                <w:lang w:val="en-US" w:eastAsia="ru-RU"/>
              </w:rPr>
              <w:t>)</w:t>
            </w:r>
            <w:r w:rsidRPr="0092069D">
              <w:rPr>
                <w:rFonts w:ascii="Times New Roman" w:eastAsia="Times New Roman" w:hAnsi="Times New Roman" w:cs="Times New Roman"/>
                <w:i/>
                <w:iCs/>
                <w:color w:val="000000"/>
                <w:sz w:val="24"/>
                <w:szCs w:val="24"/>
                <w:lang w:val="en-GB" w:eastAsia="ru-RU"/>
              </w:rPr>
              <w:t>,</w:t>
            </w:r>
          </w:p>
          <w:p w14:paraId="691258EB" w14:textId="42BA0513" w:rsidR="0092069D" w:rsidRPr="0092069D" w:rsidRDefault="0092069D" w:rsidP="0092069D">
            <w:pPr>
              <w:pStyle w:val="a3"/>
              <w:numPr>
                <w:ilvl w:val="0"/>
                <w:numId w:val="8"/>
              </w:numPr>
              <w:spacing w:after="0" w:line="240" w:lineRule="auto"/>
              <w:jc w:val="both"/>
              <w:rPr>
                <w:rFonts w:ascii="Times New Roman" w:eastAsia="Times New Roman" w:hAnsi="Times New Roman" w:cs="Times New Roman"/>
                <w:i/>
                <w:iCs/>
                <w:color w:val="000000"/>
                <w:sz w:val="24"/>
                <w:szCs w:val="24"/>
                <w:lang w:val="en-GB" w:eastAsia="ru-RU"/>
              </w:rPr>
            </w:pPr>
            <w:r>
              <w:rPr>
                <w:rFonts w:ascii="Times New Roman" w:eastAsia="Times New Roman" w:hAnsi="Times New Roman" w:cs="Times New Roman"/>
                <w:i/>
                <w:iCs/>
                <w:color w:val="000000"/>
                <w:sz w:val="24"/>
                <w:szCs w:val="24"/>
                <w:lang w:val="en-GB" w:eastAsia="ru-RU"/>
              </w:rPr>
              <w:t>at least 1 (one</w:t>
            </w:r>
            <w:r>
              <w:rPr>
                <w:rFonts w:ascii="Times New Roman" w:eastAsia="Times New Roman" w:hAnsi="Times New Roman" w:cs="Times New Roman"/>
                <w:i/>
                <w:iCs/>
                <w:color w:val="000000"/>
                <w:sz w:val="24"/>
                <w:szCs w:val="24"/>
                <w:lang w:val="en-US" w:eastAsia="ru-RU"/>
              </w:rPr>
              <w:t xml:space="preserve">) interview of expert or the Customer’s speaker or special material about implementation of Akkuyu NPP project in leading TOP outlet (Sabah and/or Hurriyet and/or Dunya </w:t>
            </w:r>
            <w:r>
              <w:rPr>
                <w:rFonts w:ascii="Times New Roman" w:eastAsia="Times New Roman" w:hAnsi="Times New Roman" w:cs="Times New Roman"/>
                <w:i/>
                <w:iCs/>
                <w:color w:val="000000"/>
                <w:sz w:val="24"/>
                <w:szCs w:val="24"/>
                <w:lang w:val="en-GB" w:eastAsia="ru-RU"/>
              </w:rPr>
              <w:t>or similar with corresponding to its ratings and coverage of the audience</w:t>
            </w:r>
            <w:r w:rsidRPr="00AC1EB7">
              <w:rPr>
                <w:rFonts w:ascii="Times New Roman" w:eastAsia="Times New Roman" w:hAnsi="Times New Roman" w:cs="Times New Roman"/>
                <w:i/>
                <w:iCs/>
                <w:color w:val="000000"/>
                <w:sz w:val="24"/>
                <w:szCs w:val="24"/>
                <w:lang w:val="en-US" w:eastAsia="ru-RU"/>
              </w:rPr>
              <w:t>)</w:t>
            </w:r>
            <w:r w:rsidRPr="0092069D">
              <w:rPr>
                <w:rFonts w:ascii="Times New Roman" w:eastAsia="Times New Roman" w:hAnsi="Times New Roman" w:cs="Times New Roman"/>
                <w:i/>
                <w:iCs/>
                <w:color w:val="000000"/>
                <w:sz w:val="24"/>
                <w:szCs w:val="24"/>
                <w:lang w:val="en-GB" w:eastAsia="ru-RU"/>
              </w:rPr>
              <w:t>,</w:t>
            </w:r>
          </w:p>
          <w:p w14:paraId="581D8671" w14:textId="01D157E2" w:rsidR="0092069D" w:rsidRPr="00101EAC" w:rsidRDefault="0092069D" w:rsidP="00101EAC">
            <w:pPr>
              <w:spacing w:after="0" w:line="240" w:lineRule="auto"/>
              <w:jc w:val="both"/>
              <w:rPr>
                <w:rFonts w:ascii="Times New Roman" w:eastAsia="Times New Roman" w:hAnsi="Times New Roman" w:cs="Times New Roman"/>
                <w:i/>
                <w:iCs/>
                <w:color w:val="000000"/>
                <w:sz w:val="24"/>
                <w:szCs w:val="24"/>
                <w:lang w:val="en-GB" w:eastAsia="ru-RU"/>
              </w:rPr>
            </w:pPr>
            <w:r w:rsidRPr="00101EAC">
              <w:rPr>
                <w:rFonts w:ascii="Times New Roman" w:eastAsia="Times New Roman" w:hAnsi="Times New Roman" w:cs="Times New Roman"/>
                <w:i/>
                <w:iCs/>
                <w:color w:val="000000"/>
                <w:sz w:val="24"/>
                <w:szCs w:val="24"/>
                <w:lang w:val="en-US" w:eastAsia="ru-RU"/>
              </w:rPr>
              <w:t xml:space="preserve">Preparation and placement of information materials is carried out in accordance with the thematic plan prepared by the Contractor and approved by the Customer, which should include a description of the media, a description of the topic for placement, and the format of placement. The plan is provided to the Customer by e-mail within 1 (one) working week from the start of the contract and is updated at least 1 (one) time during the next reporting period, except in cases when, </w:t>
            </w:r>
            <w:r w:rsidR="00113640" w:rsidRPr="00101EAC">
              <w:rPr>
                <w:rFonts w:ascii="Times New Roman" w:eastAsia="Times New Roman" w:hAnsi="Times New Roman" w:cs="Times New Roman"/>
                <w:i/>
                <w:iCs/>
                <w:color w:val="000000"/>
                <w:sz w:val="24"/>
                <w:szCs w:val="24"/>
                <w:lang w:val="en-US" w:eastAsia="ru-RU"/>
              </w:rPr>
              <w:t>agreed by</w:t>
            </w:r>
            <w:r w:rsidRPr="00101EAC">
              <w:rPr>
                <w:rFonts w:ascii="Times New Roman" w:eastAsia="Times New Roman" w:hAnsi="Times New Roman" w:cs="Times New Roman"/>
                <w:i/>
                <w:iCs/>
                <w:color w:val="000000"/>
                <w:sz w:val="24"/>
                <w:szCs w:val="24"/>
                <w:lang w:val="en-US" w:eastAsia="ru-RU"/>
              </w:rPr>
              <w:t xml:space="preserve"> the Contractor, the plan is considered</w:t>
            </w:r>
            <w:r w:rsidR="00113640" w:rsidRPr="00101EAC">
              <w:rPr>
                <w:rFonts w:ascii="Times New Roman" w:eastAsia="Times New Roman" w:hAnsi="Times New Roman" w:cs="Times New Roman"/>
                <w:i/>
                <w:iCs/>
                <w:color w:val="000000"/>
                <w:sz w:val="24"/>
                <w:szCs w:val="24"/>
                <w:lang w:val="en-US" w:eastAsia="ru-RU"/>
              </w:rPr>
              <w:t xml:space="preserve"> as actual</w:t>
            </w:r>
            <w:r w:rsidRPr="00101EAC">
              <w:rPr>
                <w:rFonts w:ascii="Times New Roman" w:eastAsia="Times New Roman" w:hAnsi="Times New Roman" w:cs="Times New Roman"/>
                <w:i/>
                <w:iCs/>
                <w:color w:val="000000"/>
                <w:sz w:val="24"/>
                <w:szCs w:val="24"/>
                <w:lang w:val="en-US" w:eastAsia="ru-RU"/>
              </w:rPr>
              <w:t>. Preparation and placement of materials should include possible costs for the purchase of airtime in TV / space in the publication, other costs associated with the placement of material provided for by the publication's policy.</w:t>
            </w:r>
          </w:p>
          <w:p w14:paraId="479C4527" w14:textId="77777777" w:rsidR="00101EAC" w:rsidRDefault="00101EAC" w:rsidP="00101EAC">
            <w:pPr>
              <w:spacing w:after="0" w:line="240" w:lineRule="auto"/>
              <w:jc w:val="both"/>
              <w:rPr>
                <w:rFonts w:ascii="Times New Roman" w:eastAsia="Times New Roman" w:hAnsi="Times New Roman" w:cs="Times New Roman"/>
                <w:i/>
                <w:iCs/>
                <w:color w:val="000000"/>
                <w:sz w:val="24"/>
                <w:szCs w:val="24"/>
                <w:lang w:val="en-US" w:eastAsia="ru-RU"/>
              </w:rPr>
            </w:pPr>
          </w:p>
          <w:p w14:paraId="56B22631" w14:textId="47349746" w:rsidR="00C15F1E" w:rsidRPr="00101EAC" w:rsidRDefault="0060055C" w:rsidP="00101EAC">
            <w:pPr>
              <w:spacing w:after="0" w:line="240" w:lineRule="auto"/>
              <w:jc w:val="both"/>
              <w:rPr>
                <w:rFonts w:ascii="Times New Roman" w:eastAsia="Times New Roman" w:hAnsi="Times New Roman" w:cs="Times New Roman"/>
                <w:i/>
                <w:iCs/>
                <w:color w:val="000000"/>
                <w:sz w:val="24"/>
                <w:szCs w:val="24"/>
                <w:lang w:val="en-GB" w:eastAsia="ru-RU"/>
              </w:rPr>
            </w:pPr>
            <w:r w:rsidRPr="00101EAC">
              <w:rPr>
                <w:rFonts w:ascii="Times New Roman" w:eastAsia="Times New Roman" w:hAnsi="Times New Roman" w:cs="Times New Roman"/>
                <w:i/>
                <w:iCs/>
                <w:color w:val="000000"/>
                <w:sz w:val="24"/>
                <w:szCs w:val="24"/>
                <w:lang w:val="en-US" w:eastAsia="ru-RU"/>
              </w:rPr>
              <w:t>Media</w:t>
            </w:r>
            <w:r w:rsidR="00C15F1E" w:rsidRPr="00101EAC">
              <w:rPr>
                <w:rFonts w:ascii="Times New Roman" w:eastAsia="Times New Roman" w:hAnsi="Times New Roman" w:cs="Times New Roman"/>
                <w:i/>
                <w:iCs/>
                <w:color w:val="000000"/>
                <w:sz w:val="24"/>
                <w:szCs w:val="24"/>
                <w:lang w:val="en-GB" w:eastAsia="ru-RU"/>
              </w:rPr>
              <w:t xml:space="preserve"> support during the Customer's participation in business / cultural / social events with a report after the services rendered, including interaction with media before and during the event, assistance in invitation of media to the event, publications and TV reports</w:t>
            </w:r>
            <w:r w:rsidRPr="00101EAC">
              <w:rPr>
                <w:rFonts w:ascii="Times New Roman" w:eastAsia="Times New Roman" w:hAnsi="Times New Roman" w:cs="Times New Roman"/>
                <w:i/>
                <w:iCs/>
                <w:color w:val="000000"/>
                <w:sz w:val="24"/>
                <w:szCs w:val="24"/>
                <w:lang w:val="en-GB" w:eastAsia="ru-RU"/>
              </w:rPr>
              <w:t xml:space="preserve"> (if requested by the Customer)</w:t>
            </w:r>
            <w:r w:rsidR="00C15F1E" w:rsidRPr="00101EAC">
              <w:rPr>
                <w:rFonts w:ascii="Times New Roman" w:eastAsia="Times New Roman" w:hAnsi="Times New Roman" w:cs="Times New Roman"/>
                <w:i/>
                <w:iCs/>
                <w:color w:val="000000"/>
                <w:sz w:val="24"/>
                <w:szCs w:val="24"/>
                <w:lang w:val="en-GB" w:eastAsia="ru-RU"/>
              </w:rPr>
              <w:t>.</w:t>
            </w:r>
          </w:p>
          <w:p w14:paraId="4860327F" w14:textId="77777777" w:rsidR="00101EAC" w:rsidRDefault="00101EAC" w:rsidP="00101EAC">
            <w:pPr>
              <w:tabs>
                <w:tab w:val="left" w:pos="360"/>
              </w:tabs>
              <w:spacing w:after="0" w:line="240" w:lineRule="auto"/>
              <w:jc w:val="both"/>
              <w:rPr>
                <w:rFonts w:ascii="Times New Roman" w:eastAsia="Times New Roman" w:hAnsi="Times New Roman" w:cs="Times New Roman"/>
                <w:i/>
                <w:iCs/>
                <w:color w:val="000000"/>
                <w:sz w:val="24"/>
                <w:szCs w:val="24"/>
                <w:lang w:val="en-GB" w:eastAsia="ru-RU"/>
              </w:rPr>
            </w:pPr>
          </w:p>
          <w:p w14:paraId="0B70148C" w14:textId="76A1EF71" w:rsidR="00C15F1E" w:rsidRPr="0060055C" w:rsidRDefault="00C15F1E" w:rsidP="00101EAC">
            <w:pPr>
              <w:tabs>
                <w:tab w:val="left" w:pos="360"/>
              </w:tabs>
              <w:spacing w:after="0" w:line="240" w:lineRule="auto"/>
              <w:jc w:val="both"/>
              <w:rPr>
                <w:rFonts w:ascii="Times New Roman" w:eastAsia="Times New Roman" w:hAnsi="Times New Roman" w:cs="Times New Roman"/>
                <w:i/>
                <w:iCs/>
                <w:color w:val="000000"/>
                <w:sz w:val="24"/>
                <w:szCs w:val="24"/>
                <w:lang w:val="en-GB" w:eastAsia="ru-RU"/>
              </w:rPr>
            </w:pPr>
            <w:r w:rsidRPr="0060055C">
              <w:rPr>
                <w:rFonts w:ascii="Times New Roman" w:eastAsia="Times New Roman" w:hAnsi="Times New Roman" w:cs="Times New Roman"/>
                <w:i/>
                <w:iCs/>
                <w:color w:val="000000"/>
                <w:sz w:val="24"/>
                <w:szCs w:val="24"/>
                <w:lang w:val="en-GB" w:eastAsia="ru-RU"/>
              </w:rPr>
              <w:t xml:space="preserve">Reports for every reporting period should include the percentage and quantity ratio of published materials in reputable media in </w:t>
            </w:r>
            <w:r w:rsidR="000E3FDB">
              <w:rPr>
                <w:rFonts w:ascii="Times New Roman" w:eastAsia="Times New Roman" w:hAnsi="Times New Roman" w:cs="Times New Roman"/>
                <w:i/>
                <w:iCs/>
                <w:color w:val="000000"/>
                <w:sz w:val="24"/>
                <w:szCs w:val="24"/>
                <w:lang w:val="en-GB" w:eastAsia="ru-RU"/>
              </w:rPr>
              <w:t>Türkiye</w:t>
            </w:r>
            <w:r w:rsidRPr="0060055C">
              <w:rPr>
                <w:rFonts w:ascii="Times New Roman" w:eastAsia="Times New Roman" w:hAnsi="Times New Roman" w:cs="Times New Roman"/>
                <w:i/>
                <w:iCs/>
                <w:color w:val="000000"/>
                <w:sz w:val="24"/>
                <w:szCs w:val="24"/>
                <w:lang w:val="en-GB" w:eastAsia="ru-RU"/>
              </w:rPr>
              <w:t>, contain information on the final media coverage of publications initiated by the Contractor, publications published in Turkish media as a result of working under media request, following the results of press tours, organized interviews, etc.</w:t>
            </w:r>
          </w:p>
          <w:p w14:paraId="4836B725" w14:textId="77777777" w:rsidR="00101EAC" w:rsidRDefault="00101EAC" w:rsidP="00101EAC">
            <w:pPr>
              <w:tabs>
                <w:tab w:val="left" w:pos="360"/>
              </w:tabs>
              <w:spacing w:after="0" w:line="240" w:lineRule="auto"/>
              <w:jc w:val="both"/>
              <w:rPr>
                <w:rFonts w:ascii="Times New Roman" w:eastAsia="Times New Roman" w:hAnsi="Times New Roman" w:cs="Times New Roman"/>
                <w:i/>
                <w:iCs/>
                <w:color w:val="000000"/>
                <w:sz w:val="24"/>
                <w:szCs w:val="24"/>
                <w:lang w:val="en-GB" w:eastAsia="ru-RU"/>
              </w:rPr>
            </w:pPr>
          </w:p>
          <w:p w14:paraId="65D1042B" w14:textId="52F97CD4" w:rsidR="00C15F1E" w:rsidRDefault="00C15F1E" w:rsidP="00101EAC">
            <w:pPr>
              <w:tabs>
                <w:tab w:val="left" w:pos="360"/>
              </w:tabs>
              <w:spacing w:after="0" w:line="240" w:lineRule="auto"/>
              <w:jc w:val="both"/>
              <w:rPr>
                <w:rFonts w:ascii="Times New Roman" w:eastAsia="Times New Roman" w:hAnsi="Times New Roman" w:cs="Times New Roman"/>
                <w:i/>
                <w:iCs/>
                <w:color w:val="000000"/>
                <w:sz w:val="24"/>
                <w:szCs w:val="24"/>
                <w:lang w:val="en-GB" w:eastAsia="ru-RU"/>
              </w:rPr>
            </w:pPr>
            <w:r w:rsidRPr="0060055C">
              <w:rPr>
                <w:rFonts w:ascii="Times New Roman" w:eastAsia="Times New Roman" w:hAnsi="Times New Roman" w:cs="Times New Roman"/>
                <w:i/>
                <w:iCs/>
                <w:color w:val="000000"/>
                <w:sz w:val="24"/>
                <w:szCs w:val="24"/>
                <w:lang w:val="en-GB" w:eastAsia="ru-RU"/>
              </w:rPr>
              <w:t>Upon request of the Customer, the Contractor shall, within the time specified in the request, provide a Report on the results of the distribution of information material transmitted by the Customer for distribution in the media. The request may also be about distribution of a particular news hook/other topic in the Turkish media. The Customer specifies a template for the preparation of such a report in the request email.</w:t>
            </w:r>
          </w:p>
          <w:p w14:paraId="4A6537E4" w14:textId="77777777" w:rsidR="00101EAC" w:rsidRPr="0060055C" w:rsidRDefault="00101EAC" w:rsidP="00101EAC">
            <w:pPr>
              <w:tabs>
                <w:tab w:val="left" w:pos="360"/>
              </w:tabs>
              <w:spacing w:after="0" w:line="240" w:lineRule="auto"/>
              <w:jc w:val="both"/>
              <w:rPr>
                <w:rFonts w:ascii="Times New Roman" w:eastAsia="Times New Roman" w:hAnsi="Times New Roman" w:cs="Times New Roman"/>
                <w:i/>
                <w:iCs/>
                <w:color w:val="000000"/>
                <w:sz w:val="24"/>
                <w:szCs w:val="24"/>
                <w:lang w:val="en-GB" w:eastAsia="ru-RU"/>
              </w:rPr>
            </w:pPr>
          </w:p>
          <w:p w14:paraId="76B27FC2" w14:textId="6B1EDCBD"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2.2.</w:t>
            </w:r>
            <w:r w:rsidR="00101EAC">
              <w:rPr>
                <w:rFonts w:ascii="Times New Roman" w:eastAsia="Times New Roman" w:hAnsi="Times New Roman" w:cs="Times New Roman"/>
                <w:color w:val="000000"/>
                <w:sz w:val="24"/>
                <w:szCs w:val="24"/>
                <w:lang w:val="en-GB" w:eastAsia="ru-RU"/>
              </w:rPr>
              <w:t>4</w:t>
            </w:r>
            <w:r w:rsidRPr="00D2794C">
              <w:rPr>
                <w:rFonts w:ascii="Times New Roman" w:eastAsia="Times New Roman" w:hAnsi="Times New Roman" w:cs="Times New Roman"/>
                <w:color w:val="000000"/>
                <w:sz w:val="24"/>
                <w:szCs w:val="24"/>
                <w:lang w:val="en-GB" w:eastAsia="ru-RU"/>
              </w:rPr>
              <w:t xml:space="preserve">. Interaction with experts of </w:t>
            </w:r>
            <w:r w:rsidR="000E3FDB">
              <w:rPr>
                <w:rFonts w:ascii="Times New Roman" w:eastAsia="Times New Roman" w:hAnsi="Times New Roman" w:cs="Times New Roman"/>
                <w:color w:val="000000"/>
                <w:sz w:val="24"/>
                <w:szCs w:val="24"/>
                <w:lang w:val="en-GB" w:eastAsia="ru-RU"/>
              </w:rPr>
              <w:t>Türkiye</w:t>
            </w:r>
            <w:r w:rsidRPr="00D2794C">
              <w:rPr>
                <w:rFonts w:ascii="Times New Roman" w:eastAsia="Times New Roman" w:hAnsi="Times New Roman" w:cs="Times New Roman"/>
                <w:color w:val="000000"/>
                <w:sz w:val="24"/>
                <w:szCs w:val="24"/>
                <w:lang w:val="en-GB" w:eastAsia="ru-RU"/>
              </w:rPr>
              <w:t>, loyal to the development of nuclear energy, as well as Russian nuclear technologies among the representatives of the following target audiences:</w:t>
            </w:r>
          </w:p>
          <w:p w14:paraId="38DC1BE8" w14:textId="77777777" w:rsidR="00C15F1E" w:rsidRPr="00D2794C" w:rsidRDefault="00C15F1E" w:rsidP="00101EAC">
            <w:pPr>
              <w:numPr>
                <w:ilvl w:val="0"/>
                <w:numId w:val="18"/>
              </w:numPr>
              <w:tabs>
                <w:tab w:val="left" w:pos="765"/>
              </w:tabs>
              <w:spacing w:after="0" w:line="240" w:lineRule="auto"/>
              <w:ind w:hanging="381"/>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Specialists in the field of nuclear energy and industry,</w:t>
            </w:r>
          </w:p>
          <w:p w14:paraId="6F275271" w14:textId="77777777" w:rsidR="00C15F1E" w:rsidRPr="00D2794C" w:rsidRDefault="00C15F1E" w:rsidP="00101EAC">
            <w:pPr>
              <w:numPr>
                <w:ilvl w:val="0"/>
                <w:numId w:val="18"/>
              </w:numPr>
              <w:tabs>
                <w:tab w:val="left" w:pos="765"/>
              </w:tabs>
              <w:spacing w:after="0" w:line="240" w:lineRule="auto"/>
              <w:ind w:hanging="381"/>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scientific and engineering organizations, engineering structures working in the field of nuclear energy and industry;</w:t>
            </w:r>
          </w:p>
          <w:p w14:paraId="5292BDF9" w14:textId="77777777" w:rsidR="00C15F1E" w:rsidRPr="00D2794C" w:rsidRDefault="00C15F1E" w:rsidP="00101EAC">
            <w:pPr>
              <w:numPr>
                <w:ilvl w:val="0"/>
                <w:numId w:val="18"/>
              </w:numPr>
              <w:tabs>
                <w:tab w:val="left" w:pos="765"/>
              </w:tabs>
              <w:spacing w:after="0" w:line="240" w:lineRule="auto"/>
              <w:ind w:hanging="381"/>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relevant committees / commissions of executive state authorities;</w:t>
            </w:r>
          </w:p>
          <w:p w14:paraId="628EDC49" w14:textId="77777777" w:rsidR="00C15F1E" w:rsidRPr="00D2794C" w:rsidRDefault="00C15F1E" w:rsidP="00101EAC">
            <w:pPr>
              <w:numPr>
                <w:ilvl w:val="0"/>
                <w:numId w:val="18"/>
              </w:numPr>
              <w:tabs>
                <w:tab w:val="left" w:pos="765"/>
              </w:tabs>
              <w:spacing w:after="0" w:line="240" w:lineRule="auto"/>
              <w:ind w:hanging="381"/>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Political and public figures;</w:t>
            </w:r>
          </w:p>
          <w:p w14:paraId="1DA5CCC4" w14:textId="77777777" w:rsidR="00C15F1E" w:rsidRPr="00D2794C" w:rsidRDefault="00C15F1E" w:rsidP="00101EAC">
            <w:pPr>
              <w:numPr>
                <w:ilvl w:val="0"/>
                <w:numId w:val="18"/>
              </w:numPr>
              <w:tabs>
                <w:tab w:val="left" w:pos="765"/>
              </w:tabs>
              <w:spacing w:after="0" w:line="240" w:lineRule="auto"/>
              <w:ind w:hanging="381"/>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Veterans of nuclear energy and industry representatives;</w:t>
            </w:r>
          </w:p>
          <w:p w14:paraId="7CAD326C" w14:textId="77777777" w:rsidR="00C15F1E" w:rsidRPr="00D2794C" w:rsidRDefault="00C15F1E" w:rsidP="00101EAC">
            <w:pPr>
              <w:numPr>
                <w:ilvl w:val="0"/>
                <w:numId w:val="18"/>
              </w:numPr>
              <w:tabs>
                <w:tab w:val="left" w:pos="765"/>
              </w:tabs>
              <w:spacing w:after="0" w:line="240" w:lineRule="auto"/>
              <w:ind w:hanging="381"/>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the scientific and healthcare community, cultural and art figures;</w:t>
            </w:r>
          </w:p>
          <w:p w14:paraId="1B74546B" w14:textId="77777777" w:rsidR="00C15F1E" w:rsidRPr="00D2794C" w:rsidRDefault="00C15F1E" w:rsidP="00101EAC">
            <w:pPr>
              <w:numPr>
                <w:ilvl w:val="0"/>
                <w:numId w:val="18"/>
              </w:numPr>
              <w:tabs>
                <w:tab w:val="left" w:pos="765"/>
              </w:tabs>
              <w:spacing w:after="0" w:line="240" w:lineRule="auto"/>
              <w:ind w:hanging="381"/>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the education sector (management of universities, technical schools, lyceums and schools, professors, teachers, students);</w:t>
            </w:r>
          </w:p>
          <w:p w14:paraId="58D75806" w14:textId="77777777" w:rsidR="00C15F1E" w:rsidRPr="00D2794C" w:rsidRDefault="00C15F1E" w:rsidP="00101EAC">
            <w:pPr>
              <w:numPr>
                <w:ilvl w:val="0"/>
                <w:numId w:val="18"/>
              </w:numPr>
              <w:tabs>
                <w:tab w:val="left" w:pos="765"/>
              </w:tabs>
              <w:spacing w:after="0" w:line="240" w:lineRule="auto"/>
              <w:ind w:hanging="381"/>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the business and investment community;</w:t>
            </w:r>
          </w:p>
          <w:p w14:paraId="5858BF23" w14:textId="77777777" w:rsidR="00C15F1E" w:rsidRPr="00D2794C" w:rsidRDefault="00C15F1E" w:rsidP="00101EAC">
            <w:pPr>
              <w:numPr>
                <w:ilvl w:val="0"/>
                <w:numId w:val="18"/>
              </w:numPr>
              <w:tabs>
                <w:tab w:val="left" w:pos="765"/>
              </w:tabs>
              <w:spacing w:after="0" w:line="240" w:lineRule="auto"/>
              <w:ind w:hanging="381"/>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professional associations and trade unions;</w:t>
            </w:r>
          </w:p>
          <w:p w14:paraId="5FA97D33" w14:textId="77777777" w:rsidR="00C15F1E" w:rsidRPr="00D2794C" w:rsidRDefault="00C15F1E" w:rsidP="00101EAC">
            <w:pPr>
              <w:numPr>
                <w:ilvl w:val="0"/>
                <w:numId w:val="18"/>
              </w:numPr>
              <w:tabs>
                <w:tab w:val="left" w:pos="765"/>
              </w:tabs>
              <w:spacing w:after="0" w:line="240" w:lineRule="auto"/>
              <w:ind w:hanging="381"/>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public organizations and movements, including environmental organizations, including Mersin provinces;</w:t>
            </w:r>
          </w:p>
          <w:p w14:paraId="0435056B" w14:textId="77777777" w:rsidR="00C15F1E" w:rsidRPr="00D2794C" w:rsidRDefault="00C15F1E" w:rsidP="00101EAC">
            <w:pPr>
              <w:numPr>
                <w:ilvl w:val="0"/>
                <w:numId w:val="18"/>
              </w:numPr>
              <w:tabs>
                <w:tab w:val="left" w:pos="765"/>
              </w:tabs>
              <w:spacing w:after="0" w:line="240" w:lineRule="auto"/>
              <w:ind w:hanging="381"/>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Heads of industrial enterprises of the country;</w:t>
            </w:r>
          </w:p>
          <w:p w14:paraId="011D7EF7" w14:textId="77777777" w:rsidR="00C15F1E" w:rsidRPr="00D2794C" w:rsidRDefault="00C15F1E" w:rsidP="00101EAC">
            <w:pPr>
              <w:numPr>
                <w:ilvl w:val="0"/>
                <w:numId w:val="18"/>
              </w:numPr>
              <w:tabs>
                <w:tab w:val="left" w:pos="765"/>
              </w:tabs>
              <w:spacing w:after="0" w:line="240" w:lineRule="auto"/>
              <w:ind w:hanging="381"/>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Graduates of Russian (Soviet) universities;</w:t>
            </w:r>
          </w:p>
          <w:p w14:paraId="639C79D5" w14:textId="77777777" w:rsidR="00C15F1E" w:rsidRPr="00D2794C" w:rsidRDefault="00C15F1E" w:rsidP="00101EAC">
            <w:pPr>
              <w:numPr>
                <w:ilvl w:val="0"/>
                <w:numId w:val="18"/>
              </w:numPr>
              <w:tabs>
                <w:tab w:val="left" w:pos="765"/>
              </w:tabs>
              <w:spacing w:after="0" w:line="240" w:lineRule="auto"/>
              <w:ind w:hanging="381"/>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Representatives of subcontractors of Akkuyu Nuclear JSC.</w:t>
            </w:r>
          </w:p>
          <w:p w14:paraId="04FAD1C0"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r w:rsidRPr="00300927">
              <w:rPr>
                <w:rFonts w:ascii="Times New Roman" w:eastAsia="Times New Roman" w:hAnsi="Times New Roman" w:cs="Times New Roman"/>
                <w:color w:val="000000"/>
                <w:sz w:val="24"/>
                <w:szCs w:val="24"/>
                <w:lang w:val="en-US" w:eastAsia="ru-RU"/>
              </w:rPr>
              <w:t xml:space="preserve"> </w:t>
            </w:r>
          </w:p>
          <w:p w14:paraId="254D6AE0" w14:textId="77777777" w:rsidR="00C15F1E" w:rsidRPr="00351E35"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351E35">
              <w:rPr>
                <w:rFonts w:ascii="Times New Roman" w:eastAsia="Times New Roman" w:hAnsi="Times New Roman" w:cs="Times New Roman"/>
                <w:i/>
                <w:iCs/>
                <w:color w:val="000000"/>
                <w:sz w:val="24"/>
                <w:szCs w:val="24"/>
                <w:lang w:val="en-GB" w:eastAsia="ru-RU"/>
              </w:rPr>
              <w:t>The result of the rendering services is:</w:t>
            </w:r>
          </w:p>
          <w:p w14:paraId="2609C8BA" w14:textId="208832B1" w:rsidR="00C15F1E" w:rsidRPr="00101EAC" w:rsidRDefault="00C15F1E" w:rsidP="00101EAC">
            <w:pPr>
              <w:pStyle w:val="a3"/>
              <w:numPr>
                <w:ilvl w:val="3"/>
                <w:numId w:val="19"/>
              </w:numPr>
              <w:tabs>
                <w:tab w:val="left" w:pos="426"/>
              </w:tabs>
              <w:spacing w:after="0" w:line="240" w:lineRule="auto"/>
              <w:jc w:val="both"/>
              <w:rPr>
                <w:rFonts w:ascii="Times New Roman" w:eastAsia="Times New Roman" w:hAnsi="Times New Roman" w:cs="Times New Roman"/>
                <w:i/>
                <w:iCs/>
                <w:color w:val="000000"/>
                <w:sz w:val="24"/>
                <w:szCs w:val="24"/>
                <w:lang w:val="en-GB" w:eastAsia="ru-RU"/>
              </w:rPr>
            </w:pPr>
            <w:r w:rsidRPr="00101EAC">
              <w:rPr>
                <w:rFonts w:ascii="Times New Roman" w:eastAsia="Times New Roman" w:hAnsi="Times New Roman" w:cs="Times New Roman"/>
                <w:i/>
                <w:iCs/>
                <w:color w:val="000000"/>
                <w:sz w:val="24"/>
                <w:szCs w:val="24"/>
                <w:lang w:val="en-GB" w:eastAsia="ru-RU"/>
              </w:rPr>
              <w:t>Every reporting period providing publication of at least 10 (ten) unique expert opinions in TOP-20 Turkish media and</w:t>
            </w:r>
            <w:r w:rsidR="00351E35" w:rsidRPr="00101EAC">
              <w:rPr>
                <w:rFonts w:ascii="Times New Roman" w:eastAsia="Times New Roman" w:hAnsi="Times New Roman" w:cs="Times New Roman"/>
                <w:i/>
                <w:iCs/>
                <w:color w:val="000000"/>
                <w:sz w:val="24"/>
                <w:szCs w:val="24"/>
                <w:lang w:val="en-US" w:eastAsia="ru-RU"/>
              </w:rPr>
              <w:t>/</w:t>
            </w:r>
            <w:r w:rsidR="00351E35" w:rsidRPr="00101EAC">
              <w:rPr>
                <w:rFonts w:ascii="Times New Roman" w:eastAsia="Times New Roman" w:hAnsi="Times New Roman" w:cs="Times New Roman"/>
                <w:i/>
                <w:iCs/>
                <w:color w:val="000000"/>
                <w:sz w:val="24"/>
                <w:szCs w:val="24"/>
                <w:lang w:val="en-US" w:eastAsia="ru-RU" w:bidi="ar-EG"/>
              </w:rPr>
              <w:t>or</w:t>
            </w:r>
            <w:r w:rsidRPr="00101EAC">
              <w:rPr>
                <w:rFonts w:ascii="Times New Roman" w:eastAsia="Times New Roman" w:hAnsi="Times New Roman" w:cs="Times New Roman"/>
                <w:i/>
                <w:iCs/>
                <w:color w:val="000000"/>
                <w:sz w:val="24"/>
                <w:szCs w:val="24"/>
                <w:lang w:val="en-GB" w:eastAsia="ru-RU"/>
              </w:rPr>
              <w:t xml:space="preserve"> TOP-5 Mersin media in various formats (author's materials, opinions, comments, interviews, etc.) aimed at maintaining the positions and activities of the Customer and enterprises of the Russian nuclear industry , as well as raising awareness of stakeholders and decision-makers on the development of nuclear energy in </w:t>
            </w:r>
            <w:r w:rsidR="000E3FDB">
              <w:rPr>
                <w:rFonts w:ascii="Times New Roman" w:eastAsia="Times New Roman" w:hAnsi="Times New Roman" w:cs="Times New Roman"/>
                <w:i/>
                <w:iCs/>
                <w:color w:val="000000"/>
                <w:sz w:val="24"/>
                <w:szCs w:val="24"/>
                <w:lang w:val="en-GB" w:eastAsia="ru-RU"/>
              </w:rPr>
              <w:t>Türkiye</w:t>
            </w:r>
            <w:r w:rsidRPr="00101EAC">
              <w:rPr>
                <w:rFonts w:ascii="Times New Roman" w:eastAsia="Times New Roman" w:hAnsi="Times New Roman" w:cs="Times New Roman"/>
                <w:i/>
                <w:iCs/>
                <w:color w:val="000000"/>
                <w:sz w:val="24"/>
                <w:szCs w:val="24"/>
                <w:lang w:val="en-GB" w:eastAsia="ru-RU"/>
              </w:rPr>
              <w:t xml:space="preserve">, the quality of the Russian offer, innovation and reliability of Russian nuclear power technology. Expert opinions should be previously sent to the Customer by email. At least 40% of expert publications initiated by the Contractor in various formats should be placed in TV </w:t>
            </w:r>
            <w:r w:rsidR="00351E35" w:rsidRPr="00101EAC">
              <w:rPr>
                <w:rFonts w:ascii="Times New Roman" w:eastAsia="Times New Roman" w:hAnsi="Times New Roman" w:cs="Times New Roman"/>
                <w:i/>
                <w:iCs/>
                <w:color w:val="000000"/>
                <w:sz w:val="24"/>
                <w:szCs w:val="24"/>
                <w:lang w:val="en-US" w:eastAsia="ru-RU" w:bidi="ar-EG"/>
              </w:rPr>
              <w:t xml:space="preserve">from </w:t>
            </w:r>
            <w:r w:rsidR="00351E35" w:rsidRPr="00101EAC">
              <w:rPr>
                <w:rFonts w:ascii="Times New Roman" w:eastAsia="Times New Roman" w:hAnsi="Times New Roman" w:cs="Times New Roman"/>
                <w:i/>
                <w:iCs/>
                <w:color w:val="000000"/>
                <w:sz w:val="24"/>
                <w:szCs w:val="24"/>
                <w:lang w:val="en-GB" w:eastAsia="ru-RU"/>
              </w:rPr>
              <w:t>TOP-20 Turkish media and</w:t>
            </w:r>
            <w:r w:rsidR="00351E35" w:rsidRPr="00101EAC">
              <w:rPr>
                <w:rFonts w:ascii="Times New Roman" w:eastAsia="Times New Roman" w:hAnsi="Times New Roman" w:cs="Times New Roman"/>
                <w:i/>
                <w:iCs/>
                <w:color w:val="000000"/>
                <w:sz w:val="24"/>
                <w:szCs w:val="24"/>
                <w:lang w:val="en-US" w:eastAsia="ru-RU"/>
              </w:rPr>
              <w:t>/</w:t>
            </w:r>
            <w:r w:rsidR="00351E35" w:rsidRPr="00101EAC">
              <w:rPr>
                <w:rFonts w:ascii="Times New Roman" w:eastAsia="Times New Roman" w:hAnsi="Times New Roman" w:cs="Times New Roman"/>
                <w:i/>
                <w:iCs/>
                <w:color w:val="000000"/>
                <w:sz w:val="24"/>
                <w:szCs w:val="24"/>
                <w:lang w:val="en-US" w:eastAsia="ru-RU" w:bidi="ar-EG"/>
              </w:rPr>
              <w:t>or</w:t>
            </w:r>
            <w:r w:rsidR="00351E35" w:rsidRPr="00101EAC">
              <w:rPr>
                <w:rFonts w:ascii="Times New Roman" w:eastAsia="Times New Roman" w:hAnsi="Times New Roman" w:cs="Times New Roman"/>
                <w:i/>
                <w:iCs/>
                <w:color w:val="000000"/>
                <w:sz w:val="24"/>
                <w:szCs w:val="24"/>
                <w:lang w:val="en-GB" w:eastAsia="ru-RU"/>
              </w:rPr>
              <w:t xml:space="preserve"> TOP-5 Mersin media</w:t>
            </w:r>
            <w:r w:rsidRPr="00101EAC">
              <w:rPr>
                <w:rFonts w:ascii="Times New Roman" w:eastAsia="Times New Roman" w:hAnsi="Times New Roman" w:cs="Times New Roman"/>
                <w:i/>
                <w:iCs/>
                <w:color w:val="000000"/>
                <w:sz w:val="24"/>
                <w:szCs w:val="24"/>
                <w:lang w:val="en-GB" w:eastAsia="ru-RU"/>
              </w:rPr>
              <w:t xml:space="preserve">.  </w:t>
            </w:r>
            <w:r w:rsidRPr="00101EAC">
              <w:rPr>
                <w:rFonts w:ascii="Times New Roman" w:eastAsia="Times New Roman" w:hAnsi="Times New Roman" w:cs="Times New Roman"/>
                <w:i/>
                <w:iCs/>
                <w:color w:val="000000"/>
                <w:sz w:val="24"/>
                <w:szCs w:val="24"/>
                <w:lang w:val="en-GB" w:eastAsia="ru-RU"/>
              </w:rPr>
              <w:lastRenderedPageBreak/>
              <w:t xml:space="preserve">Publication of several </w:t>
            </w:r>
            <w:r w:rsidR="00351E35" w:rsidRPr="00101EAC">
              <w:rPr>
                <w:rFonts w:ascii="Times New Roman" w:eastAsia="Times New Roman" w:hAnsi="Times New Roman" w:cs="Times New Roman"/>
                <w:i/>
                <w:iCs/>
                <w:color w:val="000000"/>
                <w:sz w:val="24"/>
                <w:szCs w:val="24"/>
                <w:lang w:val="en-GB" w:eastAsia="ru-RU"/>
              </w:rPr>
              <w:t>experts’</w:t>
            </w:r>
            <w:r w:rsidRPr="00101EAC">
              <w:rPr>
                <w:rFonts w:ascii="Times New Roman" w:eastAsia="Times New Roman" w:hAnsi="Times New Roman" w:cs="Times New Roman"/>
                <w:i/>
                <w:iCs/>
                <w:color w:val="000000"/>
                <w:sz w:val="24"/>
                <w:szCs w:val="24"/>
                <w:lang w:val="en-GB" w:eastAsia="ru-RU"/>
              </w:rPr>
              <w:t xml:space="preserve"> opinion in one media material can be considered prior to the Customer’s approval.</w:t>
            </w:r>
          </w:p>
          <w:p w14:paraId="606647A2" w14:textId="77777777" w:rsidR="00C15F1E" w:rsidRPr="00351E35" w:rsidRDefault="00C15F1E" w:rsidP="00101EAC">
            <w:pPr>
              <w:spacing w:line="240" w:lineRule="auto"/>
              <w:jc w:val="both"/>
              <w:rPr>
                <w:rFonts w:ascii="Times New Roman" w:eastAsia="Times New Roman" w:hAnsi="Times New Roman" w:cs="Times New Roman"/>
                <w:i/>
                <w:iCs/>
                <w:color w:val="000000"/>
                <w:sz w:val="24"/>
                <w:szCs w:val="24"/>
                <w:lang w:val="en-GB" w:eastAsia="ru-RU"/>
              </w:rPr>
            </w:pPr>
            <w:r w:rsidRPr="00351E35">
              <w:rPr>
                <w:rFonts w:ascii="Times New Roman" w:eastAsia="Times New Roman" w:hAnsi="Times New Roman" w:cs="Times New Roman"/>
                <w:i/>
                <w:iCs/>
                <w:color w:val="000000"/>
                <w:sz w:val="24"/>
                <w:szCs w:val="24"/>
                <w:lang w:val="en-GB" w:eastAsia="ru-RU"/>
              </w:rPr>
              <w:t>Candidates of experts for obtaining unique opinions should be approved with the Customer and contain the following information: name and surname of the expert, work position, organization name, subject matter covered by the expert with links to publications about the Customer (if any). The candidates should be provided by the Contractor within 5 (five) working days in the beginning of each reporting period.</w:t>
            </w:r>
          </w:p>
          <w:p w14:paraId="4ED6F74E" w14:textId="77777777" w:rsidR="00C15F1E" w:rsidRPr="00351E35" w:rsidRDefault="00C15F1E" w:rsidP="0018044A">
            <w:pPr>
              <w:jc w:val="both"/>
              <w:rPr>
                <w:rFonts w:ascii="Times New Roman" w:eastAsia="Times New Roman" w:hAnsi="Times New Roman" w:cs="Times New Roman"/>
                <w:i/>
                <w:iCs/>
                <w:color w:val="000000"/>
                <w:sz w:val="24"/>
                <w:szCs w:val="24"/>
                <w:lang w:val="en-GB" w:eastAsia="ru-RU"/>
              </w:rPr>
            </w:pPr>
            <w:r w:rsidRPr="00351E35">
              <w:rPr>
                <w:rFonts w:ascii="Times New Roman" w:eastAsia="Times New Roman" w:hAnsi="Times New Roman" w:cs="Times New Roman"/>
                <w:i/>
                <w:iCs/>
                <w:color w:val="000000"/>
                <w:sz w:val="24"/>
                <w:szCs w:val="24"/>
                <w:lang w:val="en-GB" w:eastAsia="ru-RU"/>
              </w:rPr>
              <w:t>For the purposes of this TOR employees of enterprises of the Russian nuclear industry in Russia and abroad cannot be considered as experts.</w:t>
            </w:r>
          </w:p>
          <w:p w14:paraId="27DA42EE" w14:textId="3140B4E3" w:rsidR="00C15F1E" w:rsidRPr="00101EAC" w:rsidRDefault="00C15F1E" w:rsidP="00101EAC">
            <w:pPr>
              <w:pStyle w:val="a3"/>
              <w:numPr>
                <w:ilvl w:val="3"/>
                <w:numId w:val="19"/>
              </w:numPr>
              <w:tabs>
                <w:tab w:val="left" w:pos="426"/>
              </w:tabs>
              <w:spacing w:after="0" w:line="240" w:lineRule="auto"/>
              <w:jc w:val="both"/>
              <w:rPr>
                <w:rFonts w:ascii="Times New Roman" w:eastAsia="Times New Roman" w:hAnsi="Times New Roman" w:cs="Times New Roman"/>
                <w:i/>
                <w:iCs/>
                <w:color w:val="000000"/>
                <w:sz w:val="24"/>
                <w:szCs w:val="24"/>
                <w:lang w:val="en-GB" w:eastAsia="ru-RU"/>
              </w:rPr>
            </w:pPr>
            <w:r w:rsidRPr="00101EAC">
              <w:rPr>
                <w:rFonts w:ascii="Times New Roman" w:eastAsia="Times New Roman" w:hAnsi="Times New Roman" w:cs="Times New Roman"/>
                <w:i/>
                <w:iCs/>
                <w:color w:val="000000"/>
                <w:sz w:val="24"/>
                <w:szCs w:val="24"/>
                <w:lang w:val="en-GB" w:eastAsia="ru-RU"/>
              </w:rPr>
              <w:t xml:space="preserve">Participation in the organization, assistance in conducting and media coverage (if needed and upon approval by the Customer) of visits of representatives of governmental bodies, public organizations, experts to nuclear power facilities and industry of </w:t>
            </w:r>
            <w:r w:rsidR="000E3FDB">
              <w:rPr>
                <w:rFonts w:ascii="Times New Roman" w:eastAsia="Times New Roman" w:hAnsi="Times New Roman" w:cs="Times New Roman"/>
                <w:i/>
                <w:iCs/>
                <w:color w:val="000000"/>
                <w:sz w:val="24"/>
                <w:szCs w:val="24"/>
                <w:lang w:val="en-GB" w:eastAsia="ru-RU"/>
              </w:rPr>
              <w:t>Türkiye</w:t>
            </w:r>
            <w:r w:rsidRPr="00101EAC">
              <w:rPr>
                <w:rFonts w:ascii="Times New Roman" w:eastAsia="Times New Roman" w:hAnsi="Times New Roman" w:cs="Times New Roman"/>
                <w:i/>
                <w:iCs/>
                <w:color w:val="000000"/>
                <w:sz w:val="24"/>
                <w:szCs w:val="24"/>
                <w:lang w:val="en-GB" w:eastAsia="ru-RU"/>
              </w:rPr>
              <w:t>, Russia and other countries, where Russian-designed nuclear facilities are being implemented.</w:t>
            </w:r>
          </w:p>
          <w:p w14:paraId="7B4664E5"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p>
          <w:p w14:paraId="5699AD7C"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p>
          <w:p w14:paraId="60A15778" w14:textId="28223D48"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2.2.</w:t>
            </w:r>
            <w:r w:rsidR="00101EAC">
              <w:rPr>
                <w:rFonts w:ascii="Times New Roman" w:eastAsia="Times New Roman" w:hAnsi="Times New Roman" w:cs="Times New Roman"/>
                <w:color w:val="000000"/>
                <w:sz w:val="24"/>
                <w:szCs w:val="24"/>
                <w:lang w:val="en-GB" w:eastAsia="ru-RU"/>
              </w:rPr>
              <w:t>5</w:t>
            </w:r>
            <w:r w:rsidRPr="00D2794C">
              <w:rPr>
                <w:rFonts w:ascii="Times New Roman" w:eastAsia="Times New Roman" w:hAnsi="Times New Roman" w:cs="Times New Roman"/>
                <w:color w:val="000000"/>
                <w:sz w:val="24"/>
                <w:szCs w:val="24"/>
                <w:lang w:val="en-GB" w:eastAsia="ru-RU"/>
              </w:rPr>
              <w:t>. Work in social networks.</w:t>
            </w:r>
          </w:p>
          <w:p w14:paraId="28A5863D" w14:textId="77777777" w:rsidR="00C15F1E" w:rsidRPr="00351E35"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351E35">
              <w:rPr>
                <w:rFonts w:ascii="Times New Roman" w:eastAsia="Times New Roman" w:hAnsi="Times New Roman" w:cs="Times New Roman"/>
                <w:i/>
                <w:iCs/>
                <w:color w:val="000000"/>
                <w:sz w:val="24"/>
                <w:szCs w:val="24"/>
                <w:lang w:val="en-GB" w:eastAsia="ru-RU"/>
              </w:rPr>
              <w:t>The result of the provision of services is:</w:t>
            </w:r>
          </w:p>
          <w:p w14:paraId="3E260F81" w14:textId="77777777" w:rsidR="00101EAC" w:rsidRDefault="00101EAC" w:rsidP="0018044A">
            <w:pPr>
              <w:spacing w:after="0" w:line="240" w:lineRule="auto"/>
              <w:jc w:val="both"/>
              <w:rPr>
                <w:rFonts w:ascii="Times New Roman" w:eastAsia="Times New Roman" w:hAnsi="Times New Roman" w:cs="Times New Roman"/>
                <w:i/>
                <w:iCs/>
                <w:color w:val="000000"/>
                <w:sz w:val="24"/>
                <w:szCs w:val="24"/>
                <w:lang w:val="en-GB" w:eastAsia="ru-RU"/>
              </w:rPr>
            </w:pPr>
          </w:p>
          <w:p w14:paraId="711B9E5C" w14:textId="360FC0D7" w:rsidR="00C15F1E" w:rsidRPr="00351E35"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351E35">
              <w:rPr>
                <w:rFonts w:ascii="Times New Roman" w:eastAsia="Times New Roman" w:hAnsi="Times New Roman" w:cs="Times New Roman"/>
                <w:i/>
                <w:iCs/>
                <w:color w:val="000000"/>
                <w:sz w:val="24"/>
                <w:szCs w:val="24"/>
                <w:lang w:val="en-GB" w:eastAsia="ru-RU"/>
              </w:rPr>
              <w:t>Administration of</w:t>
            </w:r>
            <w:r w:rsidR="00351E35">
              <w:rPr>
                <w:rFonts w:ascii="Times New Roman" w:eastAsia="Times New Roman" w:hAnsi="Times New Roman" w:cs="Times New Roman"/>
                <w:i/>
                <w:iCs/>
                <w:color w:val="000000"/>
                <w:sz w:val="24"/>
                <w:szCs w:val="24"/>
                <w:lang w:val="en-US" w:eastAsia="ru-RU"/>
              </w:rPr>
              <w:t xml:space="preserve"> accounts of the Customer</w:t>
            </w:r>
            <w:r w:rsidRPr="00351E35">
              <w:rPr>
                <w:rFonts w:ascii="Times New Roman" w:eastAsia="Times New Roman" w:hAnsi="Times New Roman" w:cs="Times New Roman"/>
                <w:i/>
                <w:iCs/>
                <w:color w:val="000000"/>
                <w:sz w:val="24"/>
                <w:szCs w:val="24"/>
                <w:lang w:val="en-GB" w:eastAsia="ru-RU"/>
              </w:rPr>
              <w:t xml:space="preserve"> in </w:t>
            </w:r>
            <w:r w:rsidR="00351E35">
              <w:rPr>
                <w:rFonts w:ascii="Times New Roman" w:eastAsia="Times New Roman" w:hAnsi="Times New Roman" w:cs="Times New Roman"/>
                <w:i/>
                <w:iCs/>
                <w:color w:val="000000"/>
                <w:sz w:val="24"/>
                <w:szCs w:val="24"/>
                <w:lang w:val="en-GB" w:eastAsia="ru-RU"/>
              </w:rPr>
              <w:t xml:space="preserve">social networks (at least in two social networks approved by the Customer) popular in </w:t>
            </w:r>
            <w:r w:rsidR="000E3FDB">
              <w:rPr>
                <w:rFonts w:ascii="Times New Roman" w:eastAsia="Times New Roman" w:hAnsi="Times New Roman" w:cs="Times New Roman"/>
                <w:i/>
                <w:iCs/>
                <w:color w:val="000000"/>
                <w:sz w:val="24"/>
                <w:szCs w:val="24"/>
                <w:lang w:val="en-GB" w:eastAsia="ru-RU"/>
              </w:rPr>
              <w:t>Türkiye</w:t>
            </w:r>
            <w:r w:rsidR="00351E35">
              <w:rPr>
                <w:rFonts w:ascii="Times New Roman" w:eastAsia="Times New Roman" w:hAnsi="Times New Roman" w:cs="Times New Roman"/>
                <w:i/>
                <w:iCs/>
                <w:color w:val="000000"/>
                <w:sz w:val="24"/>
                <w:szCs w:val="24"/>
                <w:lang w:val="en-GB" w:eastAsia="ru-RU"/>
              </w:rPr>
              <w:t xml:space="preserve"> in </w:t>
            </w:r>
            <w:r w:rsidRPr="00351E35">
              <w:rPr>
                <w:rFonts w:ascii="Times New Roman" w:eastAsia="Times New Roman" w:hAnsi="Times New Roman" w:cs="Times New Roman"/>
                <w:i/>
                <w:iCs/>
                <w:color w:val="000000"/>
                <w:sz w:val="24"/>
                <w:szCs w:val="24"/>
                <w:lang w:val="en-GB" w:eastAsia="ru-RU"/>
              </w:rPr>
              <w:t xml:space="preserve">Turkish language with the following KPI: at least </w:t>
            </w:r>
            <w:r w:rsidR="00351E35">
              <w:rPr>
                <w:rFonts w:ascii="Times New Roman" w:eastAsia="Times New Roman" w:hAnsi="Times New Roman" w:cs="Times New Roman"/>
                <w:i/>
                <w:iCs/>
                <w:color w:val="000000"/>
                <w:sz w:val="24"/>
                <w:szCs w:val="24"/>
                <w:lang w:val="en-GB" w:eastAsia="ru-RU"/>
              </w:rPr>
              <w:t>3</w:t>
            </w:r>
            <w:r w:rsidRPr="00351E35">
              <w:rPr>
                <w:rFonts w:ascii="Times New Roman" w:eastAsia="Times New Roman" w:hAnsi="Times New Roman" w:cs="Times New Roman"/>
                <w:i/>
                <w:iCs/>
                <w:color w:val="000000"/>
                <w:sz w:val="24"/>
                <w:szCs w:val="24"/>
                <w:lang w:val="en-GB" w:eastAsia="ru-RU"/>
              </w:rPr>
              <w:t xml:space="preserve"> (</w:t>
            </w:r>
            <w:r w:rsidR="00351E35">
              <w:rPr>
                <w:rFonts w:ascii="Times New Roman" w:eastAsia="Times New Roman" w:hAnsi="Times New Roman" w:cs="Times New Roman"/>
                <w:i/>
                <w:iCs/>
                <w:color w:val="000000"/>
                <w:sz w:val="24"/>
                <w:szCs w:val="24"/>
                <w:lang w:val="en-GB" w:eastAsia="ru-RU"/>
              </w:rPr>
              <w:t>three</w:t>
            </w:r>
            <w:r w:rsidRPr="00351E35">
              <w:rPr>
                <w:rFonts w:ascii="Times New Roman" w:eastAsia="Times New Roman" w:hAnsi="Times New Roman" w:cs="Times New Roman"/>
                <w:i/>
                <w:iCs/>
                <w:color w:val="000000"/>
                <w:sz w:val="24"/>
                <w:szCs w:val="24"/>
                <w:lang w:val="en-GB" w:eastAsia="ru-RU"/>
              </w:rPr>
              <w:t xml:space="preserve">) original posts per week according to thematic plan approved with the Customer via email and focused on target audience. Posts aimed at increase of public objectivity in </w:t>
            </w:r>
            <w:r w:rsidR="000E3FDB">
              <w:rPr>
                <w:rFonts w:ascii="Times New Roman" w:eastAsia="Times New Roman" w:hAnsi="Times New Roman" w:cs="Times New Roman"/>
                <w:i/>
                <w:iCs/>
                <w:color w:val="000000"/>
                <w:sz w:val="24"/>
                <w:szCs w:val="24"/>
                <w:lang w:val="en-GB" w:eastAsia="ru-RU"/>
              </w:rPr>
              <w:t>Türkiye</w:t>
            </w:r>
            <w:r w:rsidRPr="00351E35">
              <w:rPr>
                <w:rFonts w:ascii="Times New Roman" w:eastAsia="Times New Roman" w:hAnsi="Times New Roman" w:cs="Times New Roman"/>
                <w:i/>
                <w:iCs/>
                <w:color w:val="000000"/>
                <w:sz w:val="24"/>
                <w:szCs w:val="24"/>
                <w:lang w:val="en-GB" w:eastAsia="ru-RU"/>
              </w:rPr>
              <w:t xml:space="preserve"> on the specified subjects. </w:t>
            </w:r>
          </w:p>
          <w:p w14:paraId="039FF38E" w14:textId="77777777" w:rsidR="00351E35" w:rsidRDefault="00351E35" w:rsidP="0018044A">
            <w:pPr>
              <w:spacing w:after="0" w:line="240" w:lineRule="auto"/>
              <w:jc w:val="both"/>
              <w:rPr>
                <w:rFonts w:ascii="Times New Roman" w:eastAsia="Times New Roman" w:hAnsi="Times New Roman" w:cs="Times New Roman"/>
                <w:i/>
                <w:iCs/>
                <w:color w:val="000000"/>
                <w:sz w:val="24"/>
                <w:szCs w:val="24"/>
                <w:lang w:val="en-GB" w:eastAsia="ru-RU"/>
              </w:rPr>
            </w:pPr>
          </w:p>
          <w:p w14:paraId="4B972535" w14:textId="4B93E408" w:rsidR="00C15F1E" w:rsidRPr="00351E35"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351E35">
              <w:rPr>
                <w:rFonts w:ascii="Times New Roman" w:eastAsia="Times New Roman" w:hAnsi="Times New Roman" w:cs="Times New Roman"/>
                <w:i/>
                <w:iCs/>
                <w:color w:val="000000"/>
                <w:sz w:val="24"/>
                <w:szCs w:val="24"/>
                <w:lang w:val="en-GB" w:eastAsia="ru-RU"/>
              </w:rPr>
              <w:t xml:space="preserve">In case of comments to the posts - moderation of comments and answers to questions posted and critical judgments of users expressed, preparation and publication of responses to their posts and messages, comments on questions about the current activities of the Customer, including those aimed at overcoming unjustified myths and fears about nuclear energy, increase number of subscribers among target audiences of Facebook and Twitter pages. </w:t>
            </w:r>
          </w:p>
          <w:p w14:paraId="007B50C7" w14:textId="3FD3D865" w:rsidR="00C15F1E" w:rsidRPr="00351E35"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351E35">
              <w:rPr>
                <w:rFonts w:ascii="Times New Roman" w:eastAsia="Times New Roman" w:hAnsi="Times New Roman" w:cs="Times New Roman"/>
                <w:i/>
                <w:iCs/>
                <w:color w:val="000000"/>
                <w:sz w:val="24"/>
                <w:szCs w:val="24"/>
                <w:lang w:val="en-GB" w:eastAsia="ru-RU"/>
              </w:rPr>
              <w:t xml:space="preserve">  </w:t>
            </w:r>
          </w:p>
          <w:p w14:paraId="01BB001A" w14:textId="77777777" w:rsidR="00351E35"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351E35">
              <w:rPr>
                <w:rFonts w:ascii="Times New Roman" w:eastAsia="Times New Roman" w:hAnsi="Times New Roman" w:cs="Times New Roman"/>
                <w:i/>
                <w:iCs/>
                <w:color w:val="000000"/>
                <w:sz w:val="24"/>
                <w:szCs w:val="24"/>
                <w:lang w:val="en-GB" w:eastAsia="ru-RU"/>
              </w:rPr>
              <w:t>The pages audience and engagement rates should increase every reporting period. KPI should be agreed with the Customer as part of the kick-off meeting/call and sent by the Contractor via e-mail within 1 (one) week from the date of the meeting/call.</w:t>
            </w:r>
          </w:p>
          <w:p w14:paraId="63C69D8A" w14:textId="21B3972B" w:rsidR="00C15F1E" w:rsidRPr="00351E35"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351E35">
              <w:rPr>
                <w:rFonts w:ascii="Times New Roman" w:eastAsia="Times New Roman" w:hAnsi="Times New Roman" w:cs="Times New Roman"/>
                <w:i/>
                <w:iCs/>
                <w:color w:val="000000"/>
                <w:sz w:val="24"/>
                <w:szCs w:val="24"/>
                <w:lang w:val="en-GB" w:eastAsia="ru-RU"/>
              </w:rPr>
              <w:t xml:space="preserve"> </w:t>
            </w:r>
          </w:p>
          <w:p w14:paraId="5596AB88" w14:textId="3F0DBF57" w:rsidR="00C15F1E" w:rsidRPr="00351E35"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351E35">
              <w:rPr>
                <w:rFonts w:ascii="Times New Roman" w:eastAsia="Times New Roman" w:hAnsi="Times New Roman" w:cs="Times New Roman"/>
                <w:i/>
                <w:iCs/>
                <w:color w:val="000000"/>
                <w:sz w:val="24"/>
                <w:szCs w:val="24"/>
                <w:lang w:val="en-GB" w:eastAsia="ru-RU"/>
              </w:rPr>
              <w:t xml:space="preserve">Reports should include information on posts made on the pages, the dynamics audiences in </w:t>
            </w:r>
            <w:r w:rsidR="000E3FDB">
              <w:rPr>
                <w:rFonts w:ascii="Times New Roman" w:eastAsia="Times New Roman" w:hAnsi="Times New Roman" w:cs="Times New Roman"/>
                <w:i/>
                <w:iCs/>
                <w:color w:val="000000"/>
                <w:sz w:val="24"/>
                <w:szCs w:val="24"/>
                <w:lang w:val="en-GB" w:eastAsia="ru-RU"/>
              </w:rPr>
              <w:t>Türkiye</w:t>
            </w:r>
            <w:r w:rsidRPr="00351E35">
              <w:rPr>
                <w:rFonts w:ascii="Times New Roman" w:eastAsia="Times New Roman" w:hAnsi="Times New Roman" w:cs="Times New Roman"/>
                <w:i/>
                <w:iCs/>
                <w:color w:val="000000"/>
                <w:sz w:val="24"/>
                <w:szCs w:val="24"/>
                <w:lang w:val="en-GB" w:eastAsia="ru-RU"/>
              </w:rPr>
              <w:t xml:space="preserve"> and Mersin province, engagement rate among different target audiences in </w:t>
            </w:r>
            <w:r w:rsidR="000E3FDB">
              <w:rPr>
                <w:rFonts w:ascii="Times New Roman" w:eastAsia="Times New Roman" w:hAnsi="Times New Roman" w:cs="Times New Roman"/>
                <w:i/>
                <w:iCs/>
                <w:color w:val="000000"/>
                <w:sz w:val="24"/>
                <w:szCs w:val="24"/>
                <w:lang w:val="en-GB" w:eastAsia="ru-RU"/>
              </w:rPr>
              <w:t>Türkiye</w:t>
            </w:r>
            <w:r w:rsidRPr="00351E35">
              <w:rPr>
                <w:rFonts w:ascii="Times New Roman" w:eastAsia="Times New Roman" w:hAnsi="Times New Roman" w:cs="Times New Roman"/>
                <w:i/>
                <w:iCs/>
                <w:color w:val="000000"/>
                <w:sz w:val="24"/>
                <w:szCs w:val="24"/>
                <w:lang w:val="en-GB" w:eastAsia="ru-RU"/>
              </w:rPr>
              <w:t xml:space="preserve"> and Mersin province. </w:t>
            </w:r>
          </w:p>
          <w:p w14:paraId="103F7440"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 xml:space="preserve"> </w:t>
            </w:r>
          </w:p>
          <w:p w14:paraId="6D5B67AE" w14:textId="77777777" w:rsidR="00C15F1E"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351E35">
              <w:rPr>
                <w:rFonts w:ascii="Times New Roman" w:eastAsia="Times New Roman" w:hAnsi="Times New Roman" w:cs="Times New Roman"/>
                <w:i/>
                <w:iCs/>
                <w:color w:val="000000"/>
                <w:sz w:val="24"/>
                <w:szCs w:val="24"/>
                <w:lang w:val="en-GB" w:eastAsia="ru-RU"/>
              </w:rPr>
              <w:t xml:space="preserve">Before last working day of the week (Thursday or Friday prior to the Customer’s approval) the Contractor sends via email the weekly thematic publications plan for the next week with the text in Russian and / or English and proposed visual content (infographic, photo or video), time and date of publication. </w:t>
            </w:r>
          </w:p>
          <w:p w14:paraId="6998DD35" w14:textId="77777777" w:rsidR="00C94B97" w:rsidRDefault="00C94B97" w:rsidP="0018044A">
            <w:pPr>
              <w:spacing w:after="0" w:line="240" w:lineRule="auto"/>
              <w:jc w:val="both"/>
              <w:rPr>
                <w:rFonts w:ascii="Times New Roman" w:eastAsia="Times New Roman" w:hAnsi="Times New Roman" w:cs="Times New Roman"/>
                <w:i/>
                <w:iCs/>
                <w:color w:val="000000"/>
                <w:sz w:val="24"/>
                <w:szCs w:val="24"/>
                <w:lang w:val="en-GB" w:eastAsia="ru-RU"/>
              </w:rPr>
            </w:pPr>
          </w:p>
          <w:p w14:paraId="330D9EEE" w14:textId="05FC6888" w:rsidR="00C94B97" w:rsidRPr="00F3202F" w:rsidRDefault="003F4139" w:rsidP="0018044A">
            <w:pPr>
              <w:spacing w:after="0" w:line="240" w:lineRule="auto"/>
              <w:jc w:val="both"/>
              <w:rPr>
                <w:rFonts w:ascii="Times New Roman" w:eastAsia="Times New Roman" w:hAnsi="Times New Roman" w:cs="Times New Roman"/>
                <w:color w:val="000000"/>
                <w:sz w:val="24"/>
                <w:szCs w:val="24"/>
                <w:lang w:val="en-AE" w:eastAsia="ru-RU"/>
              </w:rPr>
            </w:pPr>
            <w:r w:rsidRPr="00F3202F">
              <w:rPr>
                <w:rFonts w:ascii="Times New Roman" w:eastAsia="Times New Roman" w:hAnsi="Times New Roman" w:cs="Times New Roman"/>
                <w:color w:val="000000"/>
                <w:sz w:val="24"/>
                <w:szCs w:val="24"/>
                <w:lang w:val="en-AE" w:eastAsia="ru-RU"/>
              </w:rPr>
              <w:t xml:space="preserve">2.2.5.1. </w:t>
            </w:r>
            <w:r w:rsidRPr="00F3202F">
              <w:rPr>
                <w:rFonts w:ascii="Times New Roman" w:eastAsia="Times New Roman" w:hAnsi="Times New Roman" w:cs="Times New Roman"/>
                <w:color w:val="000000"/>
                <w:sz w:val="24"/>
                <w:szCs w:val="24"/>
                <w:lang w:val="en-AE" w:eastAsia="ru-RU" w:bidi="ar-EG"/>
              </w:rPr>
              <w:t>Upon the</w:t>
            </w:r>
            <w:r w:rsidRPr="00F3202F">
              <w:rPr>
                <w:rFonts w:ascii="Times New Roman" w:eastAsia="Times New Roman" w:hAnsi="Times New Roman" w:cs="Times New Roman"/>
                <w:color w:val="000000"/>
                <w:sz w:val="24"/>
                <w:szCs w:val="24"/>
                <w:lang w:val="en-AE" w:eastAsia="ru-RU"/>
              </w:rPr>
              <w:t xml:space="preserve"> request of the Customer - posting information about important </w:t>
            </w:r>
            <w:r w:rsidR="00182227">
              <w:rPr>
                <w:rFonts w:ascii="Times New Roman" w:eastAsia="Times New Roman" w:hAnsi="Times New Roman" w:cs="Times New Roman"/>
                <w:color w:val="000000"/>
                <w:sz w:val="24"/>
                <w:szCs w:val="24"/>
                <w:lang w:val="en-US" w:eastAsia="ru-RU" w:bidi="ar-EG"/>
              </w:rPr>
              <w:t xml:space="preserve">news topics, </w:t>
            </w:r>
            <w:r w:rsidRPr="00F3202F">
              <w:rPr>
                <w:rFonts w:ascii="Times New Roman" w:eastAsia="Times New Roman" w:hAnsi="Times New Roman" w:cs="Times New Roman"/>
                <w:color w:val="000000"/>
                <w:sz w:val="24"/>
                <w:szCs w:val="24"/>
                <w:lang w:val="en-AE" w:eastAsia="ru-RU"/>
              </w:rPr>
              <w:t xml:space="preserve">events of the Customer, events held by the Customer, </w:t>
            </w:r>
            <w:r w:rsidR="00182227" w:rsidRPr="00F3202F">
              <w:rPr>
                <w:rFonts w:ascii="Times New Roman" w:eastAsia="Times New Roman" w:hAnsi="Times New Roman" w:cs="Times New Roman"/>
                <w:color w:val="000000"/>
                <w:sz w:val="24"/>
                <w:szCs w:val="24"/>
                <w:lang w:val="en-AE" w:eastAsia="ru-RU"/>
              </w:rPr>
              <w:t xml:space="preserve">on pages publishing content for the province </w:t>
            </w:r>
            <w:r w:rsidR="00182227" w:rsidRPr="00F3202F">
              <w:rPr>
                <w:rFonts w:ascii="Times New Roman" w:eastAsia="Times New Roman" w:hAnsi="Times New Roman" w:cs="Times New Roman"/>
                <w:color w:val="000000"/>
                <w:sz w:val="24"/>
                <w:szCs w:val="24"/>
                <w:lang w:val="en-AE" w:eastAsia="ru-RU"/>
              </w:rPr>
              <w:lastRenderedPageBreak/>
              <w:t>of Mersin and/or on</w:t>
            </w:r>
            <w:r w:rsidRPr="00F3202F">
              <w:rPr>
                <w:rFonts w:ascii="Times New Roman" w:eastAsia="Times New Roman" w:hAnsi="Times New Roman" w:cs="Times New Roman"/>
                <w:color w:val="000000"/>
                <w:sz w:val="24"/>
                <w:szCs w:val="24"/>
                <w:lang w:val="en-AE" w:eastAsia="ru-RU"/>
              </w:rPr>
              <w:t xml:space="preserve"> popular </w:t>
            </w:r>
            <w:r w:rsidR="00182227" w:rsidRPr="00F3202F">
              <w:rPr>
                <w:rFonts w:ascii="Times New Roman" w:eastAsia="Times New Roman" w:hAnsi="Times New Roman" w:cs="Times New Roman"/>
                <w:color w:val="000000"/>
                <w:sz w:val="24"/>
                <w:szCs w:val="24"/>
                <w:lang w:val="en-AE" w:eastAsia="ru-RU"/>
              </w:rPr>
              <w:t xml:space="preserve">pages related to the industrial or/and energy sectors, and/or on </w:t>
            </w:r>
            <w:r w:rsidRPr="00F3202F">
              <w:rPr>
                <w:rFonts w:ascii="Times New Roman" w:eastAsia="Times New Roman" w:hAnsi="Times New Roman" w:cs="Times New Roman"/>
                <w:color w:val="000000"/>
                <w:sz w:val="24"/>
                <w:szCs w:val="24"/>
                <w:lang w:val="en-AE" w:eastAsia="ru-RU"/>
              </w:rPr>
              <w:t xml:space="preserve">thematic </w:t>
            </w:r>
            <w:r w:rsidR="00182227" w:rsidRPr="00F3202F">
              <w:rPr>
                <w:rFonts w:ascii="Times New Roman" w:eastAsia="Times New Roman" w:hAnsi="Times New Roman" w:cs="Times New Roman"/>
                <w:color w:val="000000"/>
                <w:sz w:val="24"/>
                <w:szCs w:val="24"/>
                <w:lang w:val="en-AE" w:eastAsia="ru-RU"/>
              </w:rPr>
              <w:t>pages appropriate to the subject of the specific post, and/or on pages that share news content in the social</w:t>
            </w:r>
            <w:r w:rsidRPr="00F3202F">
              <w:rPr>
                <w:rFonts w:ascii="Times New Roman" w:eastAsia="Times New Roman" w:hAnsi="Times New Roman" w:cs="Times New Roman"/>
                <w:color w:val="000000"/>
                <w:sz w:val="24"/>
                <w:szCs w:val="24"/>
                <w:lang w:val="en-AE" w:eastAsia="ru-RU"/>
              </w:rPr>
              <w:t xml:space="preserve"> networks of the Republic of </w:t>
            </w:r>
            <w:r w:rsidR="000E3FDB">
              <w:rPr>
                <w:rFonts w:ascii="Times New Roman" w:eastAsia="Times New Roman" w:hAnsi="Times New Roman" w:cs="Times New Roman"/>
                <w:color w:val="000000"/>
                <w:sz w:val="24"/>
                <w:szCs w:val="24"/>
                <w:lang w:val="en-AE" w:eastAsia="ru-RU"/>
              </w:rPr>
              <w:t>Türkiye</w:t>
            </w:r>
            <w:r w:rsidR="00182227" w:rsidRPr="00F3202F">
              <w:rPr>
                <w:rFonts w:ascii="Times New Roman" w:eastAsia="Times New Roman" w:hAnsi="Times New Roman" w:cs="Times New Roman"/>
                <w:color w:val="000000"/>
                <w:sz w:val="24"/>
                <w:szCs w:val="24"/>
                <w:lang w:val="en-AE" w:eastAsia="ru-RU"/>
              </w:rPr>
              <w:t>. The list of pages where the posts are published</w:t>
            </w:r>
            <w:r w:rsidRPr="00F3202F">
              <w:rPr>
                <w:rFonts w:ascii="Times New Roman" w:eastAsia="Times New Roman" w:hAnsi="Times New Roman" w:cs="Times New Roman"/>
                <w:color w:val="000000"/>
                <w:sz w:val="24"/>
                <w:szCs w:val="24"/>
                <w:lang w:val="en-AE" w:eastAsia="ru-RU"/>
              </w:rPr>
              <w:t xml:space="preserve"> </w:t>
            </w:r>
            <w:r w:rsidR="00182227" w:rsidRPr="00F3202F">
              <w:rPr>
                <w:rFonts w:ascii="Times New Roman" w:eastAsia="Times New Roman" w:hAnsi="Times New Roman" w:cs="Times New Roman"/>
                <w:color w:val="000000"/>
                <w:sz w:val="24"/>
                <w:szCs w:val="24"/>
                <w:lang w:val="en-AE" w:eastAsia="ru-RU"/>
              </w:rPr>
              <w:t xml:space="preserve">is determined by the Contractor and agreed by the Customer in </w:t>
            </w:r>
            <w:r w:rsidRPr="00F3202F">
              <w:rPr>
                <w:rFonts w:ascii="Times New Roman" w:eastAsia="Times New Roman" w:hAnsi="Times New Roman" w:cs="Times New Roman"/>
                <w:color w:val="000000"/>
                <w:sz w:val="24"/>
                <w:szCs w:val="24"/>
                <w:lang w:val="en-AE" w:eastAsia="ru-RU"/>
              </w:rPr>
              <w:t>the first reporting period</w:t>
            </w:r>
            <w:r w:rsidR="00182227" w:rsidRPr="00F3202F">
              <w:rPr>
                <w:rFonts w:ascii="Times New Roman" w:eastAsia="Times New Roman" w:hAnsi="Times New Roman" w:cs="Times New Roman"/>
                <w:color w:val="000000"/>
                <w:sz w:val="24"/>
                <w:szCs w:val="24"/>
                <w:lang w:val="en-AE" w:eastAsia="ru-RU"/>
              </w:rPr>
              <w:t xml:space="preserve"> and may be updated in the following reporting periods if necessary and after approval received from the Customer</w:t>
            </w:r>
            <w:r w:rsidRPr="00F3202F">
              <w:rPr>
                <w:rFonts w:ascii="Times New Roman" w:eastAsia="Times New Roman" w:hAnsi="Times New Roman" w:cs="Times New Roman"/>
                <w:color w:val="000000"/>
                <w:sz w:val="24"/>
                <w:szCs w:val="24"/>
                <w:lang w:val="en-AE" w:eastAsia="ru-RU"/>
              </w:rPr>
              <w:t xml:space="preserve">. The list contains at least </w:t>
            </w:r>
            <w:r w:rsidR="00182227" w:rsidRPr="00F3202F">
              <w:rPr>
                <w:rFonts w:ascii="Times New Roman" w:eastAsia="Times New Roman" w:hAnsi="Times New Roman" w:cs="Times New Roman"/>
                <w:color w:val="000000"/>
                <w:sz w:val="24"/>
                <w:szCs w:val="24"/>
                <w:lang w:val="en-AE" w:eastAsia="ru-RU"/>
              </w:rPr>
              <w:t>10</w:t>
            </w:r>
            <w:r w:rsidRPr="00F3202F">
              <w:rPr>
                <w:rFonts w:ascii="Times New Roman" w:eastAsia="Times New Roman" w:hAnsi="Times New Roman" w:cs="Times New Roman"/>
                <w:color w:val="000000"/>
                <w:sz w:val="24"/>
                <w:szCs w:val="24"/>
                <w:lang w:val="en-AE" w:eastAsia="ru-RU"/>
              </w:rPr>
              <w:t xml:space="preserve"> </w:t>
            </w:r>
            <w:r w:rsidR="00182227" w:rsidRPr="00F3202F">
              <w:rPr>
                <w:rFonts w:ascii="Times New Roman" w:eastAsia="Times New Roman" w:hAnsi="Times New Roman" w:cs="Times New Roman"/>
                <w:color w:val="000000"/>
                <w:sz w:val="24"/>
                <w:szCs w:val="24"/>
                <w:lang w:val="en-AE" w:eastAsia="ru-RU"/>
              </w:rPr>
              <w:t>accounts</w:t>
            </w:r>
            <w:r w:rsidRPr="00F3202F">
              <w:rPr>
                <w:rFonts w:ascii="Times New Roman" w:eastAsia="Times New Roman" w:hAnsi="Times New Roman" w:cs="Times New Roman"/>
                <w:color w:val="000000"/>
                <w:sz w:val="24"/>
                <w:szCs w:val="24"/>
                <w:lang w:val="en-AE" w:eastAsia="ru-RU"/>
              </w:rPr>
              <w:t xml:space="preserve"> </w:t>
            </w:r>
            <w:r w:rsidR="00182227" w:rsidRPr="00F3202F">
              <w:rPr>
                <w:rFonts w:ascii="Times New Roman" w:eastAsia="Times New Roman" w:hAnsi="Times New Roman" w:cs="Times New Roman"/>
                <w:color w:val="000000"/>
                <w:sz w:val="24"/>
                <w:szCs w:val="24"/>
                <w:lang w:val="en-AE" w:eastAsia="ru-RU"/>
              </w:rPr>
              <w:t xml:space="preserve">in at least three popular social networks in </w:t>
            </w:r>
            <w:r w:rsidR="000E3FDB">
              <w:rPr>
                <w:rFonts w:ascii="Times New Roman" w:eastAsia="Times New Roman" w:hAnsi="Times New Roman" w:cs="Times New Roman"/>
                <w:color w:val="000000"/>
                <w:sz w:val="24"/>
                <w:szCs w:val="24"/>
                <w:lang w:val="en-AE" w:eastAsia="ru-RU"/>
              </w:rPr>
              <w:t>Türkiye</w:t>
            </w:r>
            <w:r w:rsidR="00182227" w:rsidRPr="00F3202F">
              <w:rPr>
                <w:rFonts w:ascii="Times New Roman" w:eastAsia="Times New Roman" w:hAnsi="Times New Roman" w:cs="Times New Roman"/>
                <w:color w:val="000000"/>
                <w:sz w:val="24"/>
                <w:szCs w:val="24"/>
                <w:lang w:val="en-AE" w:eastAsia="ru-RU"/>
              </w:rPr>
              <w:t xml:space="preserve">, </w:t>
            </w:r>
            <w:r w:rsidRPr="00F3202F">
              <w:rPr>
                <w:rFonts w:ascii="Times New Roman" w:eastAsia="Times New Roman" w:hAnsi="Times New Roman" w:cs="Times New Roman"/>
                <w:color w:val="000000"/>
                <w:sz w:val="24"/>
                <w:szCs w:val="24"/>
                <w:lang w:val="en-AE" w:eastAsia="ru-RU"/>
              </w:rPr>
              <w:t xml:space="preserve">with its description, number of followers. Posting information in at least </w:t>
            </w:r>
            <w:r w:rsidR="00182227" w:rsidRPr="00F3202F">
              <w:rPr>
                <w:rFonts w:ascii="Times New Roman" w:eastAsia="Times New Roman" w:hAnsi="Times New Roman" w:cs="Times New Roman"/>
                <w:color w:val="000000"/>
                <w:sz w:val="24"/>
                <w:szCs w:val="24"/>
                <w:lang w:val="en-AE" w:eastAsia="ru-RU"/>
              </w:rPr>
              <w:t>5 pages</w:t>
            </w:r>
            <w:r w:rsidRPr="00F3202F">
              <w:rPr>
                <w:rFonts w:ascii="Times New Roman" w:eastAsia="Times New Roman" w:hAnsi="Times New Roman" w:cs="Times New Roman"/>
                <w:color w:val="000000"/>
                <w:sz w:val="24"/>
                <w:szCs w:val="24"/>
                <w:lang w:val="en-AE" w:eastAsia="ru-RU"/>
              </w:rPr>
              <w:t xml:space="preserve"> according to </w:t>
            </w:r>
            <w:r w:rsidR="000C01C6" w:rsidRPr="00F3202F">
              <w:rPr>
                <w:rFonts w:ascii="Times New Roman" w:eastAsia="Times New Roman" w:hAnsi="Times New Roman" w:cs="Times New Roman"/>
                <w:color w:val="000000"/>
                <w:sz w:val="24"/>
                <w:szCs w:val="24"/>
                <w:lang w:val="en-AE" w:eastAsia="ru-RU"/>
              </w:rPr>
              <w:t>the</w:t>
            </w:r>
            <w:r w:rsidRPr="00F3202F">
              <w:rPr>
                <w:rFonts w:ascii="Times New Roman" w:eastAsia="Times New Roman" w:hAnsi="Times New Roman" w:cs="Times New Roman"/>
                <w:color w:val="000000"/>
                <w:sz w:val="24"/>
                <w:szCs w:val="24"/>
                <w:lang w:val="en-AE" w:eastAsia="ru-RU"/>
              </w:rPr>
              <w:t xml:space="preserve"> list</w:t>
            </w:r>
            <w:r w:rsidR="000C01C6" w:rsidRPr="00F3202F">
              <w:rPr>
                <w:rFonts w:ascii="Times New Roman" w:eastAsia="Times New Roman" w:hAnsi="Times New Roman" w:cs="Times New Roman"/>
                <w:color w:val="000000"/>
                <w:sz w:val="24"/>
                <w:szCs w:val="24"/>
                <w:lang w:val="en-AE" w:eastAsia="ru-RU"/>
              </w:rPr>
              <w:t xml:space="preserve"> abovementioned upon each request of the Customer</w:t>
            </w:r>
            <w:r w:rsidRPr="00F3202F">
              <w:rPr>
                <w:rFonts w:ascii="Times New Roman" w:eastAsia="Times New Roman" w:hAnsi="Times New Roman" w:cs="Times New Roman"/>
                <w:color w:val="000000"/>
                <w:sz w:val="24"/>
                <w:szCs w:val="24"/>
                <w:lang w:val="en-AE" w:eastAsia="ru-RU"/>
              </w:rPr>
              <w:t>. No more than 12 requests during the contract period.</w:t>
            </w:r>
          </w:p>
          <w:p w14:paraId="66A57366" w14:textId="77777777"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p>
          <w:p w14:paraId="7448ED30" w14:textId="62206CAF" w:rsidR="00C15F1E" w:rsidRPr="00D2794C" w:rsidRDefault="00C15F1E" w:rsidP="0018044A">
            <w:pPr>
              <w:spacing w:after="0" w:line="240" w:lineRule="auto"/>
              <w:jc w:val="both"/>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t>2.2.</w:t>
            </w:r>
            <w:r w:rsidR="003819E9">
              <w:rPr>
                <w:rFonts w:ascii="Times New Roman" w:eastAsia="Times New Roman" w:hAnsi="Times New Roman" w:cs="Times New Roman"/>
                <w:color w:val="000000"/>
                <w:sz w:val="24"/>
                <w:szCs w:val="24"/>
                <w:lang w:val="en-GB" w:eastAsia="ru-RU"/>
              </w:rPr>
              <w:t>6</w:t>
            </w:r>
            <w:r w:rsidRPr="00D2794C">
              <w:rPr>
                <w:rFonts w:ascii="Times New Roman" w:eastAsia="Times New Roman" w:hAnsi="Times New Roman" w:cs="Times New Roman"/>
                <w:color w:val="000000"/>
                <w:sz w:val="24"/>
                <w:szCs w:val="24"/>
                <w:lang w:val="en-GB" w:eastAsia="ru-RU"/>
              </w:rPr>
              <w:t xml:space="preserve">. </w:t>
            </w:r>
            <w:r w:rsidRPr="004E09E8">
              <w:rPr>
                <w:rFonts w:ascii="Times New Roman" w:eastAsia="Times New Roman" w:hAnsi="Times New Roman" w:cs="Times New Roman"/>
                <w:sz w:val="24"/>
                <w:szCs w:val="24"/>
                <w:lang w:val="en-GB"/>
              </w:rPr>
              <w:t>Providing translation of newsletters from English to Turkish and proofreading of the text</w:t>
            </w:r>
            <w:r w:rsidRPr="00D2794C">
              <w:rPr>
                <w:rFonts w:ascii="Times New Roman" w:eastAsia="Times New Roman" w:hAnsi="Times New Roman" w:cs="Times New Roman"/>
                <w:color w:val="000000"/>
                <w:sz w:val="24"/>
                <w:szCs w:val="24"/>
                <w:lang w:val="en-GB" w:eastAsia="ru-RU"/>
              </w:rPr>
              <w:t>.</w:t>
            </w:r>
          </w:p>
          <w:p w14:paraId="2CC0422D" w14:textId="77777777" w:rsidR="00C15F1E" w:rsidRPr="00351E35" w:rsidRDefault="00C15F1E" w:rsidP="0018044A">
            <w:pPr>
              <w:spacing w:after="0" w:line="240" w:lineRule="auto"/>
              <w:jc w:val="both"/>
              <w:rPr>
                <w:rFonts w:ascii="Times New Roman" w:eastAsia="Times New Roman" w:hAnsi="Times New Roman" w:cs="Times New Roman"/>
                <w:i/>
                <w:iCs/>
                <w:color w:val="000000"/>
                <w:sz w:val="24"/>
                <w:szCs w:val="24"/>
                <w:lang w:val="en-GB" w:eastAsia="ru-RU"/>
              </w:rPr>
            </w:pPr>
            <w:r w:rsidRPr="00351E35">
              <w:rPr>
                <w:rFonts w:ascii="Times New Roman" w:eastAsia="Times New Roman" w:hAnsi="Times New Roman" w:cs="Times New Roman"/>
                <w:i/>
                <w:iCs/>
                <w:color w:val="000000"/>
                <w:sz w:val="24"/>
                <w:szCs w:val="24"/>
                <w:lang w:val="en-GB" w:eastAsia="ru-RU"/>
              </w:rPr>
              <w:t>The result of the provision of services is:</w:t>
            </w:r>
          </w:p>
          <w:p w14:paraId="66B77603" w14:textId="4F5A74F2" w:rsidR="00C15F1E" w:rsidRPr="00351E35" w:rsidRDefault="00101EAC" w:rsidP="0018044A">
            <w:pPr>
              <w:spacing w:after="0" w:line="240" w:lineRule="auto"/>
              <w:jc w:val="both"/>
              <w:rPr>
                <w:rFonts w:ascii="Times New Roman" w:eastAsia="Times New Roman" w:hAnsi="Times New Roman" w:cs="Times New Roman"/>
                <w:i/>
                <w:iCs/>
                <w:color w:val="000000"/>
                <w:sz w:val="24"/>
                <w:szCs w:val="24"/>
                <w:lang w:val="en-GB" w:eastAsia="ru-RU"/>
              </w:rPr>
            </w:pPr>
            <w:r>
              <w:rPr>
                <w:rFonts w:ascii="Times New Roman" w:eastAsia="Times New Roman" w:hAnsi="Times New Roman" w:cs="Times New Roman"/>
                <w:i/>
                <w:iCs/>
                <w:color w:val="000000"/>
                <w:sz w:val="24"/>
                <w:szCs w:val="24"/>
                <w:lang w:val="en-GB" w:eastAsia="ru-RU"/>
              </w:rPr>
              <w:t xml:space="preserve">2.2.6.1. </w:t>
            </w:r>
            <w:r w:rsidR="00C15F1E" w:rsidRPr="00351E35">
              <w:rPr>
                <w:rFonts w:ascii="Times New Roman" w:eastAsia="Times New Roman" w:hAnsi="Times New Roman" w:cs="Times New Roman"/>
                <w:i/>
                <w:iCs/>
                <w:color w:val="000000"/>
                <w:sz w:val="24"/>
                <w:szCs w:val="24"/>
                <w:lang w:val="en-GB" w:eastAsia="ru-RU"/>
              </w:rPr>
              <w:t>Providing monthly translation, proofreading from English into Turkish of the texts of monthly newsletters, which are prepared by the Customer. The Сustomer monthly, no later than the 20th day of each month, sends newsletter texts of no more than 35 thousand characters without spaces in English. The contractor, within no more than 7 calendar days, must provide translation and proofreading of the text into Turkish by a native Turkish translator.</w:t>
            </w:r>
          </w:p>
          <w:p w14:paraId="27373DBD" w14:textId="09F8F256" w:rsidR="00C15F1E" w:rsidRPr="00351E35" w:rsidRDefault="00101EAC" w:rsidP="0018044A">
            <w:pPr>
              <w:spacing w:after="0" w:line="240" w:lineRule="auto"/>
              <w:jc w:val="both"/>
              <w:rPr>
                <w:rFonts w:ascii="Times New Roman" w:eastAsia="Times New Roman" w:hAnsi="Times New Roman" w:cs="Times New Roman"/>
                <w:i/>
                <w:iCs/>
                <w:color w:val="000000"/>
                <w:sz w:val="24"/>
                <w:szCs w:val="24"/>
                <w:lang w:val="en-GB" w:eastAsia="ru-RU"/>
              </w:rPr>
            </w:pPr>
            <w:r>
              <w:rPr>
                <w:rFonts w:ascii="Times New Roman" w:eastAsia="Times New Roman" w:hAnsi="Times New Roman" w:cs="Times New Roman"/>
                <w:i/>
                <w:iCs/>
                <w:color w:val="000000"/>
                <w:sz w:val="24"/>
                <w:szCs w:val="24"/>
                <w:lang w:val="en-GB" w:eastAsia="ru-RU"/>
              </w:rPr>
              <w:t xml:space="preserve">2.2.6.2. </w:t>
            </w:r>
            <w:r w:rsidR="00C15F1E" w:rsidRPr="00351E35">
              <w:rPr>
                <w:rFonts w:ascii="Times New Roman" w:eastAsia="Times New Roman" w:hAnsi="Times New Roman" w:cs="Times New Roman"/>
                <w:i/>
                <w:iCs/>
                <w:color w:val="000000"/>
                <w:sz w:val="24"/>
                <w:szCs w:val="24"/>
                <w:lang w:val="en-GB" w:eastAsia="ru-RU"/>
              </w:rPr>
              <w:t>Checking the layout of the Turkish newsletter. Based on the newsletter text provided by the Contractor in Turkish, the Customer prepares a PDF file of the monthly newsletter. The Customer sends to the Contractor for verification a layout of the monthly newsletter in PDF file. The Contractor must check and, if necessary, provide explanations and comments for correction within 2 working days from the date of receipt.</w:t>
            </w:r>
          </w:p>
          <w:p w14:paraId="34AB88F0" w14:textId="66C1D300" w:rsidR="00C15F1E" w:rsidRDefault="00101EAC" w:rsidP="0018044A">
            <w:pPr>
              <w:spacing w:after="0" w:line="240" w:lineRule="auto"/>
              <w:jc w:val="both"/>
              <w:rPr>
                <w:rFonts w:ascii="Times New Roman" w:eastAsia="Times New Roman" w:hAnsi="Times New Roman" w:cs="Times New Roman"/>
                <w:i/>
                <w:iCs/>
                <w:color w:val="000000"/>
                <w:sz w:val="24"/>
                <w:szCs w:val="24"/>
                <w:lang w:val="en-GB" w:eastAsia="ru-RU"/>
              </w:rPr>
            </w:pPr>
            <w:r>
              <w:rPr>
                <w:rFonts w:ascii="Times New Roman" w:eastAsia="Times New Roman" w:hAnsi="Times New Roman" w:cs="Times New Roman"/>
                <w:i/>
                <w:iCs/>
                <w:color w:val="000000"/>
                <w:sz w:val="24"/>
                <w:szCs w:val="24"/>
                <w:lang w:val="en-GB" w:eastAsia="ru-RU"/>
              </w:rPr>
              <w:t xml:space="preserve">2.2.6.3. </w:t>
            </w:r>
            <w:r w:rsidR="00C15F1E" w:rsidRPr="00351E35">
              <w:rPr>
                <w:rFonts w:ascii="Times New Roman" w:eastAsia="Times New Roman" w:hAnsi="Times New Roman" w:cs="Times New Roman"/>
                <w:i/>
                <w:iCs/>
                <w:color w:val="000000"/>
                <w:sz w:val="24"/>
                <w:szCs w:val="24"/>
                <w:lang w:val="en-GB" w:eastAsia="ru-RU"/>
              </w:rPr>
              <w:t xml:space="preserve">Translation and proofreading of a 1,500-character weekly newsletter with spaces from English to Turkish by a native Turkish translator. The Customer sends the text of the weekly newsletter no later than </w:t>
            </w:r>
            <w:r w:rsidR="00351E35" w:rsidRPr="00351E35">
              <w:rPr>
                <w:rFonts w:ascii="Times New Roman" w:eastAsia="Times New Roman" w:hAnsi="Times New Roman" w:cs="Times New Roman"/>
                <w:i/>
                <w:iCs/>
                <w:color w:val="000000"/>
                <w:sz w:val="24"/>
                <w:szCs w:val="24"/>
                <w:lang w:val="en-GB" w:eastAsia="ru-RU"/>
              </w:rPr>
              <w:t>Wednesday</w:t>
            </w:r>
            <w:r w:rsidR="00C15F1E" w:rsidRPr="00351E35">
              <w:rPr>
                <w:rFonts w:ascii="Times New Roman" w:eastAsia="Times New Roman" w:hAnsi="Times New Roman" w:cs="Times New Roman"/>
                <w:i/>
                <w:iCs/>
                <w:color w:val="000000"/>
                <w:sz w:val="24"/>
                <w:szCs w:val="24"/>
                <w:lang w:val="en-GB" w:eastAsia="ru-RU"/>
              </w:rPr>
              <w:t xml:space="preserve"> every week, the Contractor must provide translation and proofreading of the text and send the text within 2 working days from the date of receipt.</w:t>
            </w:r>
          </w:p>
          <w:p w14:paraId="79110004" w14:textId="77777777" w:rsidR="002E3D28" w:rsidRDefault="002E3D28" w:rsidP="0018044A">
            <w:pPr>
              <w:spacing w:after="0" w:line="240" w:lineRule="auto"/>
              <w:jc w:val="both"/>
              <w:rPr>
                <w:rFonts w:ascii="Times New Roman" w:eastAsia="Times New Roman" w:hAnsi="Times New Roman" w:cs="Times New Roman"/>
                <w:i/>
                <w:iCs/>
                <w:color w:val="000000"/>
                <w:sz w:val="24"/>
                <w:szCs w:val="24"/>
                <w:lang w:val="en-GB" w:eastAsia="ru-RU"/>
              </w:rPr>
            </w:pPr>
          </w:p>
          <w:p w14:paraId="5AF01056" w14:textId="2A465F97" w:rsidR="002E3D28" w:rsidRPr="002E3D28" w:rsidRDefault="002E3D28" w:rsidP="002E3D28">
            <w:pPr>
              <w:pStyle w:val="a3"/>
              <w:numPr>
                <w:ilvl w:val="2"/>
                <w:numId w:val="20"/>
              </w:numPr>
              <w:tabs>
                <w:tab w:val="left" w:pos="426"/>
              </w:tabs>
              <w:spacing w:after="0" w:line="240" w:lineRule="auto"/>
              <w:jc w:val="both"/>
              <w:rPr>
                <w:rFonts w:ascii="Times New Roman" w:eastAsia="Times New Roman" w:hAnsi="Times New Roman" w:cs="Times New Roman"/>
                <w:bCs/>
                <w:iCs/>
                <w:sz w:val="24"/>
                <w:szCs w:val="24"/>
                <w:lang w:val="en-US" w:eastAsia="ru-RU"/>
              </w:rPr>
            </w:pPr>
            <w:r w:rsidRPr="002E3D28">
              <w:rPr>
                <w:rFonts w:ascii="Times New Roman" w:eastAsia="Times New Roman" w:hAnsi="Times New Roman" w:cs="Times New Roman"/>
                <w:bCs/>
                <w:iCs/>
                <w:sz w:val="24"/>
                <w:szCs w:val="24"/>
                <w:lang w:val="en-US" w:eastAsia="ru-RU"/>
              </w:rPr>
              <w:t xml:space="preserve">Organization of </w:t>
            </w:r>
            <w:r>
              <w:rPr>
                <w:rFonts w:ascii="Times New Roman" w:eastAsia="Times New Roman" w:hAnsi="Times New Roman" w:cs="Times New Roman"/>
                <w:bCs/>
                <w:iCs/>
                <w:sz w:val="24"/>
                <w:szCs w:val="24"/>
                <w:lang w:val="en-US" w:eastAsia="ru-RU"/>
              </w:rPr>
              <w:t xml:space="preserve">1 (one) </w:t>
            </w:r>
            <w:r w:rsidRPr="002E3D28">
              <w:rPr>
                <w:rFonts w:ascii="Times New Roman" w:eastAsia="Times New Roman" w:hAnsi="Times New Roman" w:cs="Times New Roman"/>
                <w:bCs/>
                <w:iCs/>
                <w:sz w:val="24"/>
                <w:szCs w:val="24"/>
                <w:lang w:val="en-US" w:eastAsia="ru-RU"/>
              </w:rPr>
              <w:t xml:space="preserve">media </w:t>
            </w:r>
            <w:r>
              <w:rPr>
                <w:rFonts w:ascii="Times New Roman" w:eastAsia="Times New Roman" w:hAnsi="Times New Roman" w:cs="Times New Roman"/>
                <w:bCs/>
                <w:iCs/>
                <w:sz w:val="24"/>
                <w:szCs w:val="24"/>
                <w:lang w:val="en-US" w:eastAsia="ru-RU"/>
              </w:rPr>
              <w:t>trip</w:t>
            </w:r>
            <w:r w:rsidR="00F525FF">
              <w:rPr>
                <w:rFonts w:ascii="Times New Roman" w:eastAsia="Times New Roman" w:hAnsi="Times New Roman" w:cs="Times New Roman"/>
                <w:bCs/>
                <w:iCs/>
                <w:sz w:val="24"/>
                <w:szCs w:val="24"/>
                <w:lang w:val="en-US" w:eastAsia="ru-RU"/>
              </w:rPr>
              <w:t>,</w:t>
            </w:r>
            <w:r w:rsidR="00F525FF" w:rsidRPr="00F525FF">
              <w:rPr>
                <w:rFonts w:ascii="Times New Roman" w:eastAsia="Times New Roman" w:hAnsi="Times New Roman" w:cs="Times New Roman"/>
                <w:bCs/>
                <w:iCs/>
                <w:sz w:val="24"/>
                <w:szCs w:val="24"/>
                <w:lang w:val="en-US" w:eastAsia="ru-RU"/>
              </w:rPr>
              <w:t xml:space="preserve"> including a visit of Russian nuclear industry enterprises </w:t>
            </w:r>
            <w:r w:rsidR="00FC4F87">
              <w:rPr>
                <w:rFonts w:ascii="Times New Roman" w:eastAsia="Times New Roman" w:hAnsi="Times New Roman" w:cs="Times New Roman"/>
                <w:bCs/>
                <w:iCs/>
                <w:sz w:val="24"/>
                <w:szCs w:val="24"/>
                <w:lang w:val="en-US" w:eastAsia="ru-RU"/>
              </w:rPr>
              <w:t xml:space="preserve">in a period </w:t>
            </w:r>
            <w:r w:rsidR="00F525FF" w:rsidRPr="00F525FF">
              <w:rPr>
                <w:rFonts w:ascii="Times New Roman" w:eastAsia="Times New Roman" w:hAnsi="Times New Roman" w:cs="Times New Roman"/>
                <w:bCs/>
                <w:iCs/>
                <w:sz w:val="24"/>
                <w:szCs w:val="24"/>
                <w:lang w:val="en-US" w:eastAsia="ru-RU"/>
              </w:rPr>
              <w:t xml:space="preserve">from </w:t>
            </w:r>
            <w:r w:rsidR="00F525FF">
              <w:rPr>
                <w:rFonts w:ascii="Times New Roman" w:eastAsia="Times New Roman" w:hAnsi="Times New Roman" w:cs="Times New Roman"/>
                <w:bCs/>
                <w:iCs/>
                <w:sz w:val="24"/>
                <w:szCs w:val="24"/>
                <w:lang w:val="en-US" w:eastAsia="ru-RU" w:bidi="ar-EG"/>
              </w:rPr>
              <w:t>March</w:t>
            </w:r>
            <w:r w:rsidR="00F525FF" w:rsidRPr="00F525FF">
              <w:rPr>
                <w:rFonts w:ascii="Times New Roman" w:eastAsia="Times New Roman" w:hAnsi="Times New Roman" w:cs="Times New Roman"/>
                <w:bCs/>
                <w:iCs/>
                <w:sz w:val="24"/>
                <w:szCs w:val="24"/>
                <w:lang w:val="en-US" w:eastAsia="ru-RU"/>
              </w:rPr>
              <w:t xml:space="preserve"> 21 to 2</w:t>
            </w:r>
            <w:r w:rsidR="00FC4F87">
              <w:rPr>
                <w:rFonts w:ascii="Times New Roman" w:eastAsia="Times New Roman" w:hAnsi="Times New Roman" w:cs="Times New Roman"/>
                <w:bCs/>
                <w:iCs/>
                <w:sz w:val="24"/>
                <w:szCs w:val="24"/>
                <w:lang w:val="en-US" w:eastAsia="ru-RU"/>
              </w:rPr>
              <w:t>9</w:t>
            </w:r>
            <w:r w:rsidR="00F525FF" w:rsidRPr="00F525FF">
              <w:rPr>
                <w:rFonts w:ascii="Times New Roman" w:eastAsia="Times New Roman" w:hAnsi="Times New Roman" w:cs="Times New Roman"/>
                <w:bCs/>
                <w:iCs/>
                <w:sz w:val="24"/>
                <w:szCs w:val="24"/>
                <w:lang w:val="en-US" w:eastAsia="ru-RU"/>
              </w:rPr>
              <w:t xml:space="preserve"> inclusive to facilities located in the Moscow region (Elektrostal), Moscow, as well as a visit to the Atomexpo Forum in Sochi (March 25-26, 2024)</w:t>
            </w:r>
            <w:r w:rsidR="00F525FF">
              <w:rPr>
                <w:rFonts w:ascii="Times New Roman" w:eastAsia="Times New Roman" w:hAnsi="Times New Roman" w:cs="Times New Roman"/>
                <w:bCs/>
                <w:iCs/>
                <w:sz w:val="24"/>
                <w:szCs w:val="24"/>
                <w:lang w:val="en-US" w:eastAsia="ru-RU"/>
              </w:rPr>
              <w:t xml:space="preserve"> </w:t>
            </w:r>
            <w:r w:rsidR="00A762A3">
              <w:rPr>
                <w:rFonts w:ascii="Times New Roman" w:eastAsia="Times New Roman" w:hAnsi="Times New Roman" w:cs="Times New Roman"/>
                <w:bCs/>
                <w:iCs/>
                <w:sz w:val="24"/>
                <w:szCs w:val="24"/>
                <w:lang w:val="en-US" w:eastAsia="ru-RU"/>
              </w:rPr>
              <w:t xml:space="preserve">(facilities </w:t>
            </w:r>
            <w:r w:rsidR="00F525FF">
              <w:rPr>
                <w:rFonts w:ascii="Times New Roman" w:eastAsia="Times New Roman" w:hAnsi="Times New Roman" w:cs="Times New Roman"/>
                <w:bCs/>
                <w:iCs/>
                <w:sz w:val="24"/>
                <w:szCs w:val="24"/>
                <w:lang w:val="en-US" w:eastAsia="ru-RU" w:bidi="ar-EG"/>
              </w:rPr>
              <w:t>details will be shared by the Customer</w:t>
            </w:r>
            <w:r w:rsidR="00A762A3">
              <w:rPr>
                <w:rFonts w:ascii="Times New Roman" w:eastAsia="Times New Roman" w:hAnsi="Times New Roman" w:cs="Times New Roman"/>
                <w:bCs/>
                <w:iCs/>
                <w:sz w:val="24"/>
                <w:szCs w:val="24"/>
                <w:lang w:val="en-US" w:eastAsia="ru-RU"/>
              </w:rPr>
              <w:t>).</w:t>
            </w:r>
          </w:p>
          <w:p w14:paraId="46AFA835" w14:textId="77777777" w:rsidR="002E3D28" w:rsidRPr="00AC1EB7" w:rsidRDefault="002E3D28" w:rsidP="002E3D28">
            <w:pPr>
              <w:tabs>
                <w:tab w:val="left" w:pos="426"/>
              </w:tabs>
              <w:spacing w:after="0" w:line="240" w:lineRule="auto"/>
              <w:jc w:val="both"/>
              <w:rPr>
                <w:rFonts w:ascii="Times New Roman" w:eastAsia="Times New Roman" w:hAnsi="Times New Roman" w:cs="Times New Roman"/>
                <w:bCs/>
                <w:iCs/>
                <w:sz w:val="24"/>
                <w:szCs w:val="24"/>
                <w:lang w:val="en-US" w:eastAsia="ru-RU"/>
              </w:rPr>
            </w:pPr>
          </w:p>
          <w:p w14:paraId="5BD4C17C" w14:textId="611FC42D" w:rsidR="002E3D28" w:rsidRPr="00373DE5" w:rsidRDefault="002E3D28" w:rsidP="002E3D28">
            <w:pPr>
              <w:tabs>
                <w:tab w:val="left" w:pos="426"/>
              </w:tabs>
              <w:spacing w:after="0" w:line="240" w:lineRule="auto"/>
              <w:jc w:val="both"/>
              <w:rPr>
                <w:rFonts w:ascii="Times New Roman" w:eastAsia="Times New Roman" w:hAnsi="Times New Roman" w:cs="Times New Roman"/>
                <w:b/>
                <w:i/>
                <w:iCs/>
                <w:sz w:val="24"/>
                <w:szCs w:val="24"/>
                <w:lang w:val="en-GB" w:eastAsia="ru-RU"/>
              </w:rPr>
            </w:pPr>
            <w:r w:rsidRPr="00373DE5">
              <w:rPr>
                <w:rFonts w:ascii="Times New Roman" w:eastAsia="Times New Roman" w:hAnsi="Times New Roman" w:cs="Times New Roman"/>
                <w:b/>
                <w:i/>
                <w:iCs/>
                <w:sz w:val="24"/>
                <w:szCs w:val="24"/>
                <w:lang w:val="en-GB" w:eastAsia="ru-RU"/>
              </w:rPr>
              <w:t>The</w:t>
            </w:r>
            <w:r w:rsidRPr="00373DE5">
              <w:rPr>
                <w:rFonts w:ascii="Times New Roman" w:eastAsia="Times New Roman" w:hAnsi="Times New Roman" w:cs="Times New Roman"/>
                <w:b/>
                <w:i/>
                <w:iCs/>
                <w:sz w:val="24"/>
                <w:szCs w:val="24"/>
                <w:lang w:val="en-US" w:eastAsia="ru-RU"/>
              </w:rPr>
              <w:t xml:space="preserve"> </w:t>
            </w:r>
            <w:r w:rsidRPr="00373DE5">
              <w:rPr>
                <w:rFonts w:ascii="Times New Roman" w:eastAsia="Times New Roman" w:hAnsi="Times New Roman" w:cs="Times New Roman"/>
                <w:b/>
                <w:i/>
                <w:iCs/>
                <w:sz w:val="24"/>
                <w:szCs w:val="24"/>
                <w:lang w:val="en-GB" w:eastAsia="ru-RU"/>
              </w:rPr>
              <w:t>result</w:t>
            </w:r>
            <w:r w:rsidRPr="00373DE5">
              <w:rPr>
                <w:rFonts w:ascii="Times New Roman" w:eastAsia="Times New Roman" w:hAnsi="Times New Roman" w:cs="Times New Roman"/>
                <w:b/>
                <w:i/>
                <w:iCs/>
                <w:sz w:val="24"/>
                <w:szCs w:val="24"/>
                <w:lang w:val="en-US" w:eastAsia="ru-RU"/>
              </w:rPr>
              <w:t xml:space="preserve"> </w:t>
            </w:r>
            <w:r w:rsidRPr="00373DE5">
              <w:rPr>
                <w:rFonts w:ascii="Times New Roman" w:eastAsia="Times New Roman" w:hAnsi="Times New Roman" w:cs="Times New Roman"/>
                <w:b/>
                <w:i/>
                <w:iCs/>
                <w:sz w:val="24"/>
                <w:szCs w:val="24"/>
                <w:lang w:val="en-GB" w:eastAsia="ru-RU"/>
              </w:rPr>
              <w:t>of</w:t>
            </w:r>
            <w:r w:rsidRPr="00373DE5">
              <w:rPr>
                <w:rFonts w:ascii="Times New Roman" w:eastAsia="Times New Roman" w:hAnsi="Times New Roman" w:cs="Times New Roman"/>
                <w:b/>
                <w:i/>
                <w:iCs/>
                <w:sz w:val="24"/>
                <w:szCs w:val="24"/>
                <w:lang w:val="en-US" w:eastAsia="ru-RU"/>
              </w:rPr>
              <w:t xml:space="preserve"> </w:t>
            </w:r>
            <w:r w:rsidRPr="00373DE5">
              <w:rPr>
                <w:rFonts w:ascii="Times New Roman" w:eastAsia="Times New Roman" w:hAnsi="Times New Roman" w:cs="Times New Roman"/>
                <w:b/>
                <w:i/>
                <w:iCs/>
                <w:sz w:val="24"/>
                <w:szCs w:val="24"/>
                <w:lang w:val="en-GB" w:eastAsia="ru-RU"/>
              </w:rPr>
              <w:t>rendering</w:t>
            </w:r>
            <w:r w:rsidRPr="00373DE5">
              <w:rPr>
                <w:rFonts w:ascii="Times New Roman" w:eastAsia="Times New Roman" w:hAnsi="Times New Roman" w:cs="Times New Roman"/>
                <w:b/>
                <w:i/>
                <w:iCs/>
                <w:sz w:val="24"/>
                <w:szCs w:val="24"/>
                <w:lang w:val="en-US" w:eastAsia="ru-RU"/>
              </w:rPr>
              <w:t xml:space="preserve"> </w:t>
            </w:r>
            <w:r w:rsidRPr="00373DE5">
              <w:rPr>
                <w:rFonts w:ascii="Times New Roman" w:eastAsia="Times New Roman" w:hAnsi="Times New Roman" w:cs="Times New Roman"/>
                <w:b/>
                <w:i/>
                <w:iCs/>
                <w:sz w:val="24"/>
                <w:szCs w:val="24"/>
                <w:lang w:val="en-GB" w:eastAsia="ru-RU"/>
              </w:rPr>
              <w:t>services</w:t>
            </w:r>
            <w:r w:rsidRPr="00373DE5">
              <w:rPr>
                <w:rFonts w:ascii="Times New Roman" w:eastAsia="Times New Roman" w:hAnsi="Times New Roman" w:cs="Times New Roman"/>
                <w:b/>
                <w:i/>
                <w:iCs/>
                <w:sz w:val="24"/>
                <w:szCs w:val="24"/>
                <w:lang w:val="en-US" w:eastAsia="ru-RU"/>
              </w:rPr>
              <w:t xml:space="preserve"> </w:t>
            </w:r>
            <w:r w:rsidRPr="00373DE5">
              <w:rPr>
                <w:rFonts w:ascii="Times New Roman" w:eastAsia="Times New Roman" w:hAnsi="Times New Roman" w:cs="Times New Roman"/>
                <w:b/>
                <w:i/>
                <w:iCs/>
                <w:sz w:val="24"/>
                <w:szCs w:val="24"/>
                <w:lang w:val="en-GB" w:eastAsia="ru-RU"/>
              </w:rPr>
              <w:t>is</w:t>
            </w:r>
            <w:r w:rsidRPr="00373DE5">
              <w:rPr>
                <w:rFonts w:ascii="Times New Roman" w:eastAsia="Times New Roman" w:hAnsi="Times New Roman" w:cs="Times New Roman"/>
                <w:b/>
                <w:i/>
                <w:iCs/>
                <w:sz w:val="24"/>
                <w:szCs w:val="24"/>
                <w:lang w:val="en-US" w:eastAsia="ru-RU"/>
              </w:rPr>
              <w:t xml:space="preserve"> </w:t>
            </w:r>
            <w:r w:rsidRPr="00373DE5">
              <w:rPr>
                <w:rFonts w:ascii="Times New Roman" w:eastAsia="Times New Roman" w:hAnsi="Times New Roman" w:cs="Times New Roman"/>
                <w:b/>
                <w:i/>
                <w:iCs/>
                <w:sz w:val="24"/>
                <w:szCs w:val="24"/>
                <w:lang w:val="en-GB" w:eastAsia="ru-RU"/>
              </w:rPr>
              <w:t>the</w:t>
            </w:r>
            <w:r w:rsidRPr="00373DE5">
              <w:rPr>
                <w:rFonts w:ascii="Times New Roman" w:eastAsia="Times New Roman" w:hAnsi="Times New Roman" w:cs="Times New Roman"/>
                <w:b/>
                <w:i/>
                <w:iCs/>
                <w:sz w:val="24"/>
                <w:szCs w:val="24"/>
                <w:lang w:val="en-US" w:eastAsia="ru-RU"/>
              </w:rPr>
              <w:t xml:space="preserve"> </w:t>
            </w:r>
            <w:r w:rsidRPr="00373DE5">
              <w:rPr>
                <w:rFonts w:ascii="Times New Roman" w:eastAsia="Times New Roman" w:hAnsi="Times New Roman" w:cs="Times New Roman"/>
                <w:b/>
                <w:i/>
                <w:iCs/>
                <w:sz w:val="24"/>
                <w:szCs w:val="24"/>
                <w:lang w:val="en-GB" w:eastAsia="ru-RU"/>
              </w:rPr>
              <w:t>organisation</w:t>
            </w:r>
            <w:r w:rsidRPr="00373DE5">
              <w:rPr>
                <w:rFonts w:ascii="Times New Roman" w:eastAsia="Times New Roman" w:hAnsi="Times New Roman" w:cs="Times New Roman"/>
                <w:b/>
                <w:i/>
                <w:iCs/>
                <w:sz w:val="24"/>
                <w:szCs w:val="24"/>
                <w:lang w:val="en-US" w:eastAsia="ru-RU"/>
              </w:rPr>
              <w:t xml:space="preserve"> </w:t>
            </w:r>
            <w:r w:rsidRPr="00373DE5">
              <w:rPr>
                <w:rFonts w:ascii="Times New Roman" w:eastAsia="Times New Roman" w:hAnsi="Times New Roman" w:cs="Times New Roman"/>
                <w:b/>
                <w:i/>
                <w:iCs/>
                <w:sz w:val="24"/>
                <w:szCs w:val="24"/>
                <w:lang w:val="en-GB" w:eastAsia="ru-RU"/>
              </w:rPr>
              <w:t>and</w:t>
            </w:r>
            <w:r w:rsidRPr="00373DE5">
              <w:rPr>
                <w:rFonts w:ascii="Times New Roman" w:eastAsia="Times New Roman" w:hAnsi="Times New Roman" w:cs="Times New Roman"/>
                <w:b/>
                <w:i/>
                <w:iCs/>
                <w:sz w:val="24"/>
                <w:szCs w:val="24"/>
                <w:lang w:val="en-US" w:eastAsia="ru-RU"/>
              </w:rPr>
              <w:t xml:space="preserve"> holding </w:t>
            </w:r>
            <w:r w:rsidRPr="00373DE5">
              <w:rPr>
                <w:rFonts w:ascii="Times New Roman" w:eastAsia="Times New Roman" w:hAnsi="Times New Roman" w:cs="Times New Roman"/>
                <w:b/>
                <w:i/>
                <w:iCs/>
                <w:sz w:val="24"/>
                <w:szCs w:val="24"/>
                <w:lang w:val="en-GB" w:eastAsia="ru-RU"/>
              </w:rPr>
              <w:t>of</w:t>
            </w:r>
            <w:r w:rsidRPr="00373DE5">
              <w:rPr>
                <w:rFonts w:ascii="Times New Roman" w:eastAsia="Times New Roman" w:hAnsi="Times New Roman" w:cs="Times New Roman"/>
                <w:b/>
                <w:i/>
                <w:iCs/>
                <w:sz w:val="24"/>
                <w:szCs w:val="24"/>
                <w:lang w:val="en-US" w:eastAsia="ru-RU"/>
              </w:rPr>
              <w:t xml:space="preserve"> </w:t>
            </w:r>
            <w:r>
              <w:rPr>
                <w:rFonts w:ascii="Times New Roman" w:eastAsia="Times New Roman" w:hAnsi="Times New Roman" w:cs="Times New Roman"/>
                <w:b/>
                <w:i/>
                <w:iCs/>
                <w:sz w:val="24"/>
                <w:szCs w:val="24"/>
                <w:lang w:val="en-US" w:eastAsia="ru-RU"/>
              </w:rPr>
              <w:t>1 (one) media trip consisting representatives of not more than 10 media outlets from TOP-20 Turkish media list and\or TOP-5 Mersin media list</w:t>
            </w:r>
            <w:r w:rsidR="00A762A3">
              <w:rPr>
                <w:rFonts w:ascii="Times New Roman" w:eastAsia="Times New Roman" w:hAnsi="Times New Roman" w:cs="Times New Roman"/>
                <w:b/>
                <w:i/>
                <w:iCs/>
                <w:sz w:val="24"/>
                <w:szCs w:val="24"/>
                <w:lang w:val="en-US" w:eastAsia="ru-RU"/>
              </w:rPr>
              <w:t xml:space="preserve"> and at least 10 publications after the trip. </w:t>
            </w:r>
          </w:p>
          <w:p w14:paraId="0C0F8FC9" w14:textId="77777777" w:rsidR="002E3D28" w:rsidRPr="00373DE5" w:rsidRDefault="002E3D28" w:rsidP="002E3D28">
            <w:pPr>
              <w:tabs>
                <w:tab w:val="left" w:pos="426"/>
              </w:tabs>
              <w:spacing w:after="0" w:line="240" w:lineRule="auto"/>
              <w:jc w:val="both"/>
              <w:rPr>
                <w:rFonts w:ascii="Times New Roman" w:eastAsia="Times New Roman" w:hAnsi="Times New Roman" w:cs="Times New Roman"/>
                <w:b/>
                <w:i/>
                <w:iCs/>
                <w:sz w:val="24"/>
                <w:szCs w:val="24"/>
                <w:lang w:val="en-GB" w:eastAsia="ru-RU"/>
              </w:rPr>
            </w:pPr>
          </w:p>
          <w:p w14:paraId="0C262973" w14:textId="024EC538" w:rsidR="002E3D28" w:rsidRDefault="002E3D28" w:rsidP="002E3D28">
            <w:pPr>
              <w:tabs>
                <w:tab w:val="left" w:pos="426"/>
              </w:tabs>
              <w:spacing w:after="0" w:line="240" w:lineRule="auto"/>
              <w:jc w:val="both"/>
              <w:rPr>
                <w:rFonts w:ascii="Times New Roman" w:hAnsi="Times New Roman"/>
                <w:b/>
                <w:bCs/>
                <w:i/>
                <w:iCs/>
                <w:sz w:val="24"/>
                <w:szCs w:val="24"/>
                <w:lang w:val="en-US"/>
              </w:rPr>
            </w:pPr>
            <w:r>
              <w:rPr>
                <w:rFonts w:ascii="Times New Roman" w:hAnsi="Times New Roman"/>
                <w:b/>
                <w:bCs/>
                <w:i/>
                <w:iCs/>
                <w:sz w:val="24"/>
                <w:szCs w:val="24"/>
                <w:lang w:val="en-US"/>
              </w:rPr>
              <w:t xml:space="preserve">The organization of </w:t>
            </w:r>
            <w:r w:rsidR="00A762A3">
              <w:rPr>
                <w:rFonts w:ascii="Times New Roman" w:hAnsi="Times New Roman"/>
                <w:b/>
                <w:bCs/>
                <w:i/>
                <w:iCs/>
                <w:sz w:val="24"/>
                <w:szCs w:val="24"/>
                <w:lang w:val="en-US"/>
              </w:rPr>
              <w:t>the trip</w:t>
            </w:r>
            <w:r>
              <w:rPr>
                <w:rFonts w:ascii="Times New Roman" w:hAnsi="Times New Roman"/>
                <w:b/>
                <w:bCs/>
                <w:i/>
                <w:iCs/>
                <w:sz w:val="24"/>
                <w:szCs w:val="24"/>
                <w:lang w:val="en-US"/>
              </w:rPr>
              <w:t xml:space="preserve"> includes overhead costs needed, including, but not limited to: </w:t>
            </w:r>
            <w:r w:rsidR="00F525FF" w:rsidRPr="00F525FF">
              <w:rPr>
                <w:rFonts w:ascii="Times New Roman" w:hAnsi="Times New Roman"/>
                <w:b/>
                <w:bCs/>
                <w:i/>
                <w:iCs/>
                <w:sz w:val="24"/>
                <w:szCs w:val="24"/>
                <w:lang w:val="en-US"/>
              </w:rPr>
              <w:t>round-trip air tickets with arrival in Russia in Moscow and departure from Moscow or Sochi to</w:t>
            </w:r>
            <w:r w:rsidR="00F525FF">
              <w:rPr>
                <w:rFonts w:ascii="Times New Roman" w:hAnsi="Times New Roman"/>
                <w:b/>
                <w:bCs/>
                <w:i/>
                <w:iCs/>
                <w:sz w:val="24"/>
                <w:szCs w:val="24"/>
                <w:lang w:val="en-US"/>
              </w:rPr>
              <w:t xml:space="preserve"> </w:t>
            </w:r>
            <w:r w:rsidR="000E3FDB">
              <w:rPr>
                <w:rFonts w:ascii="Times New Roman" w:hAnsi="Times New Roman"/>
                <w:b/>
                <w:bCs/>
                <w:i/>
                <w:iCs/>
                <w:sz w:val="24"/>
                <w:szCs w:val="24"/>
                <w:lang w:val="en-US"/>
              </w:rPr>
              <w:t>Türkiye</w:t>
            </w:r>
            <w:r w:rsidR="00F525FF" w:rsidRPr="00F525FF">
              <w:rPr>
                <w:rFonts w:ascii="Times New Roman" w:hAnsi="Times New Roman"/>
                <w:b/>
                <w:bCs/>
                <w:i/>
                <w:iCs/>
                <w:sz w:val="24"/>
                <w:szCs w:val="24"/>
                <w:lang w:val="en-US"/>
              </w:rPr>
              <w:t xml:space="preserve"> (depending on the logistics of the tour and the availability of air tickets), domestic tickets in the Moscow-Sochi direction, accommodation in Sochi for the duration of the Forum, accommodation in Moscow for the period of visit to nuclear industry enterprises, transfers for tour participants from the airport to their place of residence and back in Moscow and Sochi, as well as to the enterprises of the Russian nuclear industry</w:t>
            </w:r>
            <w:r w:rsidR="00F525FF">
              <w:rPr>
                <w:rFonts w:ascii="Times New Roman" w:hAnsi="Times New Roman"/>
                <w:b/>
                <w:bCs/>
                <w:i/>
                <w:iCs/>
                <w:sz w:val="24"/>
                <w:szCs w:val="24"/>
                <w:lang w:val="en-US"/>
              </w:rPr>
              <w:t>,</w:t>
            </w:r>
            <w:r w:rsidR="00A762A3">
              <w:rPr>
                <w:rFonts w:ascii="Times New Roman" w:hAnsi="Times New Roman"/>
                <w:b/>
                <w:bCs/>
                <w:i/>
                <w:iCs/>
                <w:sz w:val="24"/>
                <w:szCs w:val="24"/>
                <w:lang w:val="en-US"/>
              </w:rPr>
              <w:t xml:space="preserve"> meals during the program of the trip, </w:t>
            </w:r>
            <w:r w:rsidRPr="00373DE5">
              <w:rPr>
                <w:rFonts w:ascii="Times New Roman" w:hAnsi="Times New Roman"/>
                <w:b/>
                <w:bCs/>
                <w:i/>
                <w:iCs/>
                <w:sz w:val="24"/>
                <w:szCs w:val="24"/>
                <w:lang w:val="en-US"/>
              </w:rPr>
              <w:t xml:space="preserve">Turkish-Russian </w:t>
            </w:r>
            <w:r w:rsidR="00A762A3">
              <w:rPr>
                <w:rFonts w:ascii="Times New Roman" w:hAnsi="Times New Roman"/>
                <w:b/>
                <w:bCs/>
                <w:i/>
                <w:iCs/>
                <w:sz w:val="24"/>
                <w:szCs w:val="24"/>
                <w:lang w:val="en-US"/>
              </w:rPr>
              <w:t>interpreter</w:t>
            </w:r>
            <w:r w:rsidR="008B6EA6">
              <w:rPr>
                <w:rFonts w:ascii="Times New Roman" w:hAnsi="Times New Roman"/>
                <w:b/>
                <w:bCs/>
                <w:i/>
                <w:iCs/>
                <w:sz w:val="24"/>
                <w:szCs w:val="24"/>
                <w:lang w:val="en-US"/>
              </w:rPr>
              <w:t xml:space="preserve"> for the duration of the trip</w:t>
            </w:r>
            <w:r w:rsidR="00A762A3">
              <w:rPr>
                <w:rFonts w:ascii="Times New Roman" w:hAnsi="Times New Roman"/>
                <w:b/>
                <w:bCs/>
                <w:i/>
                <w:iCs/>
                <w:sz w:val="24"/>
                <w:szCs w:val="24"/>
                <w:lang w:val="en-US"/>
              </w:rPr>
              <w:t>, business visas, medical insurance with 35 000 Euro coverage</w:t>
            </w:r>
            <w:r>
              <w:rPr>
                <w:rFonts w:ascii="Times New Roman" w:hAnsi="Times New Roman"/>
                <w:b/>
                <w:bCs/>
                <w:i/>
                <w:iCs/>
                <w:sz w:val="24"/>
                <w:szCs w:val="24"/>
                <w:lang w:val="en-US"/>
              </w:rPr>
              <w:t>.</w:t>
            </w:r>
          </w:p>
          <w:p w14:paraId="2F10D408" w14:textId="77777777" w:rsidR="002E3D28" w:rsidRDefault="002E3D28" w:rsidP="002E3D28">
            <w:pPr>
              <w:tabs>
                <w:tab w:val="left" w:pos="426"/>
              </w:tabs>
              <w:spacing w:after="0" w:line="240" w:lineRule="auto"/>
              <w:jc w:val="both"/>
              <w:rPr>
                <w:rFonts w:ascii="Times New Roman" w:eastAsia="Times New Roman" w:hAnsi="Times New Roman" w:cs="Times New Roman"/>
                <w:bCs/>
                <w:i/>
                <w:iCs/>
                <w:sz w:val="24"/>
                <w:szCs w:val="24"/>
                <w:lang w:val="en-GB" w:eastAsia="ru-RU"/>
              </w:rPr>
            </w:pPr>
          </w:p>
          <w:p w14:paraId="33A2F3AD" w14:textId="1B87E397" w:rsidR="002E3D28" w:rsidRPr="00373DE5" w:rsidRDefault="002E3D28" w:rsidP="002E3D28">
            <w:pPr>
              <w:tabs>
                <w:tab w:val="left" w:pos="426"/>
              </w:tabs>
              <w:spacing w:after="0" w:line="240" w:lineRule="auto"/>
              <w:jc w:val="both"/>
              <w:rPr>
                <w:rFonts w:ascii="Times New Roman" w:eastAsia="Times New Roman" w:hAnsi="Times New Roman" w:cs="Times New Roman"/>
                <w:bCs/>
                <w:i/>
                <w:iCs/>
                <w:sz w:val="24"/>
                <w:szCs w:val="24"/>
                <w:lang w:val="en-US" w:eastAsia="ru-RU"/>
              </w:rPr>
            </w:pPr>
            <w:r>
              <w:rPr>
                <w:rFonts w:ascii="Times New Roman" w:eastAsia="Times New Roman" w:hAnsi="Times New Roman" w:cs="Times New Roman"/>
                <w:bCs/>
                <w:i/>
                <w:iCs/>
                <w:sz w:val="24"/>
                <w:szCs w:val="24"/>
                <w:lang w:val="en-GB" w:eastAsia="ru-RU"/>
              </w:rPr>
              <w:lastRenderedPageBreak/>
              <w:t xml:space="preserve">The Contractor should send to the Customer a report about the results of </w:t>
            </w:r>
            <w:r w:rsidR="008B6EA6">
              <w:rPr>
                <w:rFonts w:ascii="Times New Roman" w:eastAsia="Times New Roman" w:hAnsi="Times New Roman" w:cs="Times New Roman"/>
                <w:bCs/>
                <w:i/>
                <w:iCs/>
                <w:sz w:val="24"/>
                <w:szCs w:val="24"/>
                <w:lang w:val="en-GB" w:eastAsia="ru-RU"/>
              </w:rPr>
              <w:t xml:space="preserve">the trip </w:t>
            </w:r>
            <w:r>
              <w:rPr>
                <w:rFonts w:ascii="Times New Roman" w:eastAsia="Times New Roman" w:hAnsi="Times New Roman" w:cs="Times New Roman"/>
                <w:bCs/>
                <w:i/>
                <w:iCs/>
                <w:sz w:val="24"/>
                <w:szCs w:val="24"/>
                <w:lang w:val="en-GB" w:eastAsia="ru-RU"/>
              </w:rPr>
              <w:t>within 5 (five) days after the event finishes. The form of the Report is coordinated and approved with the Customer. The</w:t>
            </w:r>
            <w:r>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report</w:t>
            </w:r>
            <w:r>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should</w:t>
            </w:r>
            <w:r>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contain</w:t>
            </w:r>
            <w:r>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photo</w:t>
            </w:r>
            <w:r>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report showing participation of attendees, participants, speakers of the event</w:t>
            </w:r>
            <w:r w:rsidR="00471165">
              <w:rPr>
                <w:rFonts w:ascii="Times New Roman" w:eastAsia="Times New Roman" w:hAnsi="Times New Roman" w:cs="Times New Roman"/>
                <w:bCs/>
                <w:i/>
                <w:iCs/>
                <w:sz w:val="24"/>
                <w:szCs w:val="24"/>
                <w:lang w:val="en-GB" w:eastAsia="ru-RU"/>
              </w:rPr>
              <w:t>, list of participated media representatives and their publications.</w:t>
            </w:r>
          </w:p>
          <w:p w14:paraId="0F48123B" w14:textId="77777777" w:rsidR="002E3D28" w:rsidRPr="002E3D28" w:rsidRDefault="002E3D28" w:rsidP="0018044A">
            <w:pPr>
              <w:spacing w:after="0" w:line="240" w:lineRule="auto"/>
              <w:jc w:val="both"/>
              <w:rPr>
                <w:rFonts w:ascii="Times New Roman" w:eastAsia="Times New Roman" w:hAnsi="Times New Roman" w:cs="Times New Roman"/>
                <w:i/>
                <w:iCs/>
                <w:color w:val="000000"/>
                <w:sz w:val="24"/>
                <w:szCs w:val="24"/>
                <w:lang w:val="en-US" w:eastAsia="ru-RU"/>
              </w:rPr>
            </w:pPr>
          </w:p>
          <w:p w14:paraId="0D483DAD" w14:textId="73FC6494" w:rsidR="00351E35" w:rsidRPr="00D2794C" w:rsidRDefault="00351E35" w:rsidP="0018044A">
            <w:pPr>
              <w:spacing w:after="0" w:line="240" w:lineRule="auto"/>
              <w:jc w:val="both"/>
              <w:rPr>
                <w:rFonts w:ascii="Times New Roman" w:eastAsia="Times New Roman" w:hAnsi="Times New Roman" w:cs="Times New Roman"/>
                <w:color w:val="000000"/>
                <w:sz w:val="24"/>
                <w:szCs w:val="24"/>
                <w:lang w:val="en-GB" w:eastAsia="ru-RU"/>
              </w:rPr>
            </w:pPr>
          </w:p>
        </w:tc>
      </w:tr>
      <w:tr w:rsidR="00C15F1E" w:rsidRPr="000E3FDB" w14:paraId="7B17469E" w14:textId="77777777" w:rsidTr="0018044A">
        <w:trPr>
          <w:trHeight w:val="425"/>
        </w:trPr>
        <w:tc>
          <w:tcPr>
            <w:tcW w:w="9495" w:type="dxa"/>
            <w:tcBorders>
              <w:top w:val="single" w:sz="4" w:space="0" w:color="auto"/>
              <w:left w:val="single" w:sz="4" w:space="0" w:color="auto"/>
              <w:bottom w:val="single" w:sz="4" w:space="0" w:color="auto"/>
              <w:right w:val="single" w:sz="4" w:space="0" w:color="auto"/>
            </w:tcBorders>
            <w:hideMark/>
          </w:tcPr>
          <w:p w14:paraId="79C7A524" w14:textId="77777777" w:rsidR="00C15F1E" w:rsidRPr="00D2794C" w:rsidRDefault="00C15F1E" w:rsidP="0018044A">
            <w:pPr>
              <w:spacing w:after="0" w:line="240" w:lineRule="auto"/>
              <w:jc w:val="center"/>
              <w:rPr>
                <w:rFonts w:ascii="Times New Roman" w:eastAsia="Times New Roman" w:hAnsi="Times New Roman" w:cs="Times New Roman"/>
                <w:color w:val="000000"/>
                <w:sz w:val="24"/>
                <w:szCs w:val="24"/>
                <w:lang w:val="en-GB" w:eastAsia="ru-RU"/>
              </w:rPr>
            </w:pPr>
            <w:r w:rsidRPr="00D2794C">
              <w:rPr>
                <w:rFonts w:ascii="Times New Roman" w:eastAsia="Times New Roman" w:hAnsi="Times New Roman" w:cs="Times New Roman"/>
                <w:color w:val="000000"/>
                <w:sz w:val="24"/>
                <w:szCs w:val="24"/>
                <w:lang w:val="en-GB" w:eastAsia="ru-RU"/>
              </w:rPr>
              <w:lastRenderedPageBreak/>
              <w:t>Subsection 2.2 The volume of services provided, or the proportion of services provided in the total volume of procurement</w:t>
            </w:r>
          </w:p>
        </w:tc>
      </w:tr>
      <w:tr w:rsidR="00C15F1E" w:rsidRPr="000E3FDB" w14:paraId="761BC012" w14:textId="77777777" w:rsidTr="0018044A">
        <w:trPr>
          <w:trHeight w:val="425"/>
        </w:trPr>
        <w:tc>
          <w:tcPr>
            <w:tcW w:w="9495" w:type="dxa"/>
            <w:tcBorders>
              <w:top w:val="single" w:sz="4" w:space="0" w:color="auto"/>
              <w:left w:val="single" w:sz="4" w:space="0" w:color="auto"/>
              <w:bottom w:val="single" w:sz="4" w:space="0" w:color="auto"/>
              <w:right w:val="single" w:sz="4" w:space="0" w:color="auto"/>
            </w:tcBorders>
            <w:hideMark/>
          </w:tcPr>
          <w:p w14:paraId="46FD1502" w14:textId="77777777" w:rsidR="00C15F1E" w:rsidRPr="00D2794C" w:rsidRDefault="00C15F1E" w:rsidP="0018044A">
            <w:pPr>
              <w:spacing w:after="0" w:line="240" w:lineRule="auto"/>
              <w:jc w:val="center"/>
              <w:rPr>
                <w:rFonts w:ascii="Times New Roman" w:eastAsia="Times New Roman" w:hAnsi="Times New Roman" w:cs="Times New Roman"/>
                <w:color w:val="000000"/>
                <w:sz w:val="24"/>
                <w:szCs w:val="24"/>
                <w:lang w:val="en-GB" w:eastAsia="ru-RU"/>
              </w:rPr>
            </w:pPr>
            <w:r w:rsidRPr="00CB5B93">
              <w:rPr>
                <w:rFonts w:ascii="Times New Roman" w:eastAsia="Times New Roman" w:hAnsi="Times New Roman" w:cs="Times New Roman"/>
                <w:color w:val="000000"/>
                <w:sz w:val="24"/>
                <w:szCs w:val="24"/>
                <w:lang w:val="en-GB" w:eastAsia="ru-RU"/>
              </w:rPr>
              <w:t>The share / volume of individual services in total purchases is not defined</w:t>
            </w:r>
          </w:p>
        </w:tc>
      </w:tr>
    </w:tbl>
    <w:p w14:paraId="21A46448" w14:textId="77777777" w:rsidR="00C15F1E" w:rsidRPr="00571B14" w:rsidRDefault="00C15F1E" w:rsidP="00C15F1E">
      <w:pPr>
        <w:spacing w:after="0" w:line="240" w:lineRule="auto"/>
        <w:jc w:val="center"/>
        <w:rPr>
          <w:rFonts w:ascii="Times New Roman" w:eastAsia="Times New Roman" w:hAnsi="Times New Roman" w:cs="Times New Roman"/>
          <w:color w:val="000000"/>
          <w:sz w:val="28"/>
          <w:szCs w:val="28"/>
          <w:lang w:val="en-US" w:eastAsia="ru-RU"/>
        </w:rPr>
      </w:pPr>
    </w:p>
    <w:p w14:paraId="3AA7EDCE" w14:textId="77777777" w:rsidR="00C15F1E" w:rsidRPr="00A873E3" w:rsidRDefault="00C15F1E" w:rsidP="00C15F1E">
      <w:pPr>
        <w:spacing w:after="0" w:line="480" w:lineRule="auto"/>
        <w:jc w:val="center"/>
        <w:rPr>
          <w:rFonts w:ascii="Times New Roman" w:eastAsia="Times New Roman" w:hAnsi="Times New Roman" w:cs="Times New Roman"/>
          <w:bCs/>
          <w:color w:val="000000"/>
          <w:sz w:val="28"/>
          <w:szCs w:val="28"/>
          <w:lang w:val="en-GB" w:eastAsia="ru-RU"/>
        </w:rPr>
      </w:pPr>
      <w:bookmarkStart w:id="2" w:name="_Hlk522640096"/>
      <w:r w:rsidRPr="00AB6B5E">
        <w:rPr>
          <w:rFonts w:ascii="Times New Roman" w:eastAsia="Times New Roman" w:hAnsi="Times New Roman" w:cs="Times New Roman"/>
          <w:bCs/>
          <w:color w:val="000000"/>
          <w:sz w:val="28"/>
          <w:szCs w:val="28"/>
          <w:lang w:val="en-GB" w:eastAsia="ru-RU"/>
        </w:rPr>
        <w:t>SECTION 3. SERVICE REQUIREMENTS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15F1E" w14:paraId="52A645F5"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bookmarkEnd w:id="2"/>
          <w:p w14:paraId="575AD4E5" w14:textId="77777777" w:rsidR="00C15F1E" w:rsidRDefault="00C15F1E" w:rsidP="0018044A">
            <w:pPr>
              <w:spacing w:after="0" w:line="240" w:lineRule="auto"/>
              <w:jc w:val="center"/>
              <w:rPr>
                <w:rFonts w:ascii="Times New Roman" w:eastAsia="Times New Roman" w:hAnsi="Times New Roman" w:cs="Times New Roman"/>
                <w:color w:val="000000"/>
                <w:sz w:val="28"/>
                <w:szCs w:val="28"/>
                <w:lang w:eastAsia="ru-RU"/>
              </w:rPr>
            </w:pPr>
            <w:r w:rsidRPr="00AB6B5E">
              <w:rPr>
                <w:rFonts w:ascii="Times New Roman" w:eastAsia="Times New Roman" w:hAnsi="Times New Roman" w:cs="Times New Roman"/>
                <w:bCs/>
                <w:color w:val="000000"/>
                <w:sz w:val="28"/>
                <w:szCs w:val="28"/>
                <w:lang w:val="en-GB" w:eastAsia="ru-RU"/>
              </w:rPr>
              <w:t>Subsection 3.1 General requirements</w:t>
            </w:r>
          </w:p>
        </w:tc>
      </w:tr>
      <w:tr w:rsidR="00C15F1E" w:rsidRPr="000E3FDB" w14:paraId="4FA37F15"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tcPr>
          <w:p w14:paraId="4FD6B001" w14:textId="77777777" w:rsidR="00C15F1E" w:rsidRPr="000D7B3B" w:rsidRDefault="00C15F1E" w:rsidP="00C15F1E">
            <w:pPr>
              <w:numPr>
                <w:ilvl w:val="0"/>
                <w:numId w:val="2"/>
              </w:numPr>
              <w:tabs>
                <w:tab w:val="clear" w:pos="2148"/>
                <w:tab w:val="left" w:pos="601"/>
                <w:tab w:val="num" w:pos="1788"/>
              </w:tabs>
              <w:spacing w:before="120" w:after="0" w:line="240" w:lineRule="auto"/>
              <w:ind w:left="589" w:hanging="52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services should be comprehensive and co</w:t>
            </w:r>
            <w:r>
              <w:rPr>
                <w:rFonts w:ascii="Times New Roman" w:eastAsia="Times New Roman" w:hAnsi="Times New Roman" w:cs="Times New Roman"/>
                <w:sz w:val="24"/>
                <w:szCs w:val="24"/>
                <w:lang w:val="en-GB" w:eastAsia="ru-RU"/>
              </w:rPr>
              <w:t>nsider P</w:t>
            </w:r>
            <w:r w:rsidRPr="000D7B3B">
              <w:rPr>
                <w:rFonts w:ascii="Times New Roman" w:eastAsia="Times New Roman" w:hAnsi="Times New Roman" w:cs="Times New Roman"/>
                <w:sz w:val="24"/>
                <w:szCs w:val="24"/>
                <w:lang w:val="en-GB" w:eastAsia="ru-RU"/>
              </w:rPr>
              <w:t xml:space="preserve">R </w:t>
            </w:r>
            <w:r>
              <w:rPr>
                <w:rFonts w:ascii="Times New Roman" w:eastAsia="Times New Roman" w:hAnsi="Times New Roman" w:cs="Times New Roman"/>
                <w:sz w:val="24"/>
                <w:szCs w:val="24"/>
                <w:lang w:val="en-GB" w:eastAsia="ru-RU"/>
              </w:rPr>
              <w:t xml:space="preserve">tools, including </w:t>
            </w:r>
            <w:r w:rsidRPr="000D7B3B">
              <w:rPr>
                <w:rFonts w:ascii="Times New Roman" w:eastAsia="Times New Roman" w:hAnsi="Times New Roman" w:cs="Times New Roman"/>
                <w:sz w:val="24"/>
                <w:szCs w:val="24"/>
                <w:lang w:val="en-GB" w:eastAsia="ru-RU"/>
              </w:rPr>
              <w:t>tools for anti-crisis PR;</w:t>
            </w:r>
          </w:p>
          <w:p w14:paraId="7A2AF4B2" w14:textId="451F76BA" w:rsidR="00C15F1E" w:rsidRPr="00571B14" w:rsidRDefault="00C15F1E" w:rsidP="00C15F1E">
            <w:pPr>
              <w:numPr>
                <w:ilvl w:val="0"/>
                <w:numId w:val="2"/>
              </w:numPr>
              <w:tabs>
                <w:tab w:val="left" w:pos="601"/>
              </w:tabs>
              <w:spacing w:before="120" w:after="0" w:line="240" w:lineRule="auto"/>
              <w:ind w:hanging="1984"/>
              <w:jc w:val="both"/>
              <w:rPr>
                <w:rFonts w:ascii="Times New Roman" w:eastAsia="Times New Roman" w:hAnsi="Times New Roman" w:cs="Times New Roman"/>
                <w:sz w:val="24"/>
                <w:szCs w:val="24"/>
                <w:lang w:val="en-US" w:eastAsia="ru-RU"/>
              </w:rPr>
            </w:pPr>
            <w:r w:rsidRPr="000D7B3B">
              <w:rPr>
                <w:rFonts w:ascii="Times New Roman" w:eastAsia="Times New Roman" w:hAnsi="Times New Roman" w:cs="Times New Roman"/>
                <w:sz w:val="24"/>
                <w:szCs w:val="24"/>
                <w:lang w:val="en-GB" w:eastAsia="ru-RU"/>
              </w:rPr>
              <w:t xml:space="preserve">services must be provided </w:t>
            </w:r>
            <w:r w:rsidR="003819E9">
              <w:rPr>
                <w:rFonts w:ascii="Times New Roman" w:eastAsia="Times New Roman" w:hAnsi="Times New Roman" w:cs="Times New Roman"/>
                <w:sz w:val="24"/>
                <w:szCs w:val="24"/>
                <w:lang w:val="en-US" w:eastAsia="ru-RU"/>
              </w:rPr>
              <w:t>for a period of 12 months</w:t>
            </w:r>
            <w:r w:rsidRPr="00571B14">
              <w:rPr>
                <w:rFonts w:ascii="Times New Roman" w:eastAsia="Times New Roman" w:hAnsi="Times New Roman" w:cs="Times New Roman"/>
                <w:sz w:val="24"/>
                <w:szCs w:val="24"/>
                <w:lang w:val="en-US" w:eastAsia="ru-RU"/>
              </w:rPr>
              <w:t>;</w:t>
            </w:r>
          </w:p>
          <w:p w14:paraId="5CFA44CD" w14:textId="77777777" w:rsidR="00C15F1E" w:rsidRPr="000D7B3B" w:rsidRDefault="00C15F1E" w:rsidP="00C15F1E">
            <w:pPr>
              <w:numPr>
                <w:ilvl w:val="0"/>
                <w:numId w:val="2"/>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the Customer is entitled to request for details about </w:t>
            </w:r>
            <w:r>
              <w:rPr>
                <w:rFonts w:ascii="Times New Roman" w:eastAsia="Times New Roman" w:hAnsi="Times New Roman" w:cs="Times New Roman"/>
                <w:sz w:val="24"/>
                <w:szCs w:val="24"/>
                <w:lang w:val="en-US" w:eastAsia="ru-RU"/>
              </w:rPr>
              <w:t>necessity and efficiency of using different methods with each target audience;</w:t>
            </w:r>
          </w:p>
          <w:p w14:paraId="082E5B4C" w14:textId="048F3D38" w:rsidR="00C15F1E" w:rsidRPr="0004160A" w:rsidRDefault="00C15F1E" w:rsidP="00C15F1E">
            <w:pPr>
              <w:numPr>
                <w:ilvl w:val="0"/>
                <w:numId w:val="2"/>
              </w:numPr>
              <w:tabs>
                <w:tab w:val="left" w:pos="601"/>
              </w:tabs>
              <w:spacing w:before="120" w:after="0" w:line="240" w:lineRule="auto"/>
              <w:ind w:left="601" w:hanging="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for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purpose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of</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this</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Contractor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has</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to</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provide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at</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571B14">
              <w:rPr>
                <w:rFonts w:ascii="Times New Roman" w:eastAsia="Times New Roman" w:hAnsi="Times New Roman" w:cs="Times New Roman"/>
                <w:sz w:val="24"/>
                <w:szCs w:val="24"/>
                <w:lang w:val="en-GB" w:eastAsia="ru-RU"/>
              </w:rPr>
              <w:t xml:space="preserve"> 3 (</w:t>
            </w:r>
            <w:r>
              <w:rPr>
                <w:rFonts w:ascii="Times New Roman" w:eastAsia="Times New Roman" w:hAnsi="Times New Roman" w:cs="Times New Roman"/>
                <w:sz w:val="24"/>
                <w:szCs w:val="24"/>
                <w:lang w:val="en-US" w:eastAsia="ru-RU"/>
              </w:rPr>
              <w:t>three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managers</w:t>
            </w:r>
            <w:r>
              <w:rPr>
                <w:rStyle w:val="ab"/>
                <w:rFonts w:ascii="Times New Roman" w:eastAsia="Times New Roman" w:hAnsi="Times New Roman" w:cs="Times New Roman"/>
                <w:sz w:val="24"/>
                <w:szCs w:val="24"/>
                <w:lang w:eastAsia="ru-RU"/>
              </w:rPr>
              <w:footnoteReference w:id="3"/>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 xml:space="preserve">leaving in </w:t>
            </w:r>
            <w:r w:rsidR="000E3FDB">
              <w:rPr>
                <w:rFonts w:ascii="Times New Roman" w:eastAsia="Times New Roman" w:hAnsi="Times New Roman" w:cs="Times New Roman"/>
                <w:sz w:val="24"/>
                <w:szCs w:val="24"/>
                <w:lang w:val="en-US" w:eastAsia="ru-RU"/>
              </w:rPr>
              <w:t>Türkiye</w:t>
            </w:r>
            <w:r>
              <w:rPr>
                <w:rFonts w:ascii="Times New Roman" w:eastAsia="Times New Roman" w:hAnsi="Times New Roman" w:cs="Times New Roman"/>
                <w:sz w:val="24"/>
                <w:szCs w:val="24"/>
                <w:lang w:val="en-US" w:eastAsia="ru-RU"/>
              </w:rPr>
              <w:t xml:space="preserve"> and speaking on Turkish as a native speaker who will manage the TOR implementation during the whole period of contract.</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At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04160A">
              <w:rPr>
                <w:rFonts w:ascii="Times New Roman" w:eastAsia="Times New Roman" w:hAnsi="Times New Roman" w:cs="Times New Roman"/>
                <w:sz w:val="24"/>
                <w:szCs w:val="24"/>
                <w:lang w:val="en-GB" w:eastAsia="ru-RU"/>
              </w:rPr>
              <w:t xml:space="preserve"> 1 (</w:t>
            </w:r>
            <w:r>
              <w:rPr>
                <w:rFonts w:ascii="Times New Roman" w:eastAsia="Times New Roman" w:hAnsi="Times New Roman" w:cs="Times New Roman"/>
                <w:sz w:val="24"/>
                <w:szCs w:val="24"/>
                <w:lang w:val="en-US" w:eastAsia="ru-RU"/>
              </w:rPr>
              <w:t>one</w:t>
            </w:r>
            <w:r w:rsidRPr="0004160A">
              <w:rPr>
                <w:rFonts w:ascii="Times New Roman" w:eastAsia="Times New Roman" w:hAnsi="Times New Roman" w:cs="Times New Roman"/>
                <w:sz w:val="24"/>
                <w:szCs w:val="24"/>
                <w:lang w:val="en-GB" w:eastAsia="ru-RU"/>
              </w:rPr>
              <w:t>) m</w:t>
            </w:r>
            <w:r>
              <w:rPr>
                <w:rFonts w:ascii="Times New Roman" w:eastAsia="Times New Roman" w:hAnsi="Times New Roman" w:cs="Times New Roman"/>
                <w:sz w:val="24"/>
                <w:szCs w:val="24"/>
                <w:lang w:val="en-US" w:eastAsia="ru-RU"/>
              </w:rPr>
              <w:t>anager</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should</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know</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English</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at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C</w:t>
            </w:r>
            <w:r w:rsidRPr="0004160A">
              <w:rPr>
                <w:rFonts w:ascii="Times New Roman" w:eastAsia="Times New Roman" w:hAnsi="Times New Roman" w:cs="Times New Roman"/>
                <w:sz w:val="24"/>
                <w:szCs w:val="24"/>
                <w:lang w:val="en-GB" w:eastAsia="ru-RU"/>
              </w:rPr>
              <w:t xml:space="preserve">1 </w:t>
            </w:r>
            <w:r>
              <w:rPr>
                <w:rFonts w:ascii="Times New Roman" w:eastAsia="Times New Roman" w:hAnsi="Times New Roman" w:cs="Times New Roman"/>
                <w:sz w:val="24"/>
                <w:szCs w:val="24"/>
                <w:lang w:val="en-US" w:eastAsia="ru-RU"/>
              </w:rPr>
              <w:t>level</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on</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CEFR</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scale</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at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04160A">
              <w:rPr>
                <w:rFonts w:ascii="Times New Roman" w:eastAsia="Times New Roman" w:hAnsi="Times New Roman" w:cs="Times New Roman"/>
                <w:sz w:val="24"/>
                <w:szCs w:val="24"/>
                <w:lang w:val="en-GB" w:eastAsia="ru-RU"/>
              </w:rPr>
              <w:t xml:space="preserve"> 1 (</w:t>
            </w:r>
            <w:r>
              <w:rPr>
                <w:rFonts w:ascii="Times New Roman" w:eastAsia="Times New Roman" w:hAnsi="Times New Roman" w:cs="Times New Roman"/>
                <w:sz w:val="24"/>
                <w:szCs w:val="24"/>
                <w:lang w:val="en-US" w:eastAsia="ru-RU"/>
              </w:rPr>
              <w:t>one</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manager</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should</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know</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Russian</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on</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level</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of</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at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04160A">
              <w:rPr>
                <w:rFonts w:ascii="Times New Roman" w:eastAsia="Times New Roman" w:hAnsi="Times New Roman" w:cs="Times New Roman"/>
                <w:sz w:val="24"/>
                <w:szCs w:val="24"/>
                <w:lang w:val="en-GB" w:eastAsia="ru-RU"/>
              </w:rPr>
              <w:t xml:space="preserve"> </w:t>
            </w:r>
            <w:r w:rsidRPr="00571B14">
              <w:rPr>
                <w:rFonts w:ascii="Times New Roman" w:eastAsia="Times New Roman" w:hAnsi="Times New Roman" w:cs="Times New Roman"/>
                <w:sz w:val="24"/>
                <w:szCs w:val="24"/>
                <w:lang w:val="en-US" w:eastAsia="ru-RU"/>
              </w:rPr>
              <w:t>B</w:t>
            </w:r>
            <w:r w:rsidRPr="0004160A">
              <w:rPr>
                <w:rFonts w:ascii="Times New Roman" w:eastAsia="Times New Roman" w:hAnsi="Times New Roman" w:cs="Times New Roman"/>
                <w:sz w:val="24"/>
                <w:szCs w:val="24"/>
                <w:lang w:val="en-GB" w:eastAsia="ru-RU"/>
              </w:rPr>
              <w:t xml:space="preserve">2 </w:t>
            </w:r>
            <w:r>
              <w:rPr>
                <w:rFonts w:ascii="Times New Roman" w:eastAsia="Times New Roman" w:hAnsi="Times New Roman" w:cs="Times New Roman"/>
                <w:sz w:val="24"/>
                <w:szCs w:val="24"/>
                <w:lang w:val="en-US" w:eastAsia="ru-RU"/>
              </w:rPr>
              <w:t>according</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to</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scale</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 xml:space="preserve">established by the Decree of the Ministry of Education and Science of Russia </w:t>
            </w:r>
            <w:r w:rsidRPr="0004160A">
              <w:rPr>
                <w:rFonts w:ascii="Times New Roman" w:eastAsia="Times New Roman" w:hAnsi="Times New Roman" w:cs="Times New Roman"/>
                <w:sz w:val="24"/>
                <w:szCs w:val="24"/>
                <w:lang w:val="en-US" w:eastAsia="ru-RU"/>
              </w:rPr>
              <w:t xml:space="preserve">№255 </w:t>
            </w:r>
            <w:r>
              <w:rPr>
                <w:rFonts w:ascii="Times New Roman" w:eastAsia="Times New Roman" w:hAnsi="Times New Roman" w:cs="Times New Roman"/>
                <w:sz w:val="24"/>
                <w:szCs w:val="24"/>
                <w:lang w:val="en-US" w:eastAsia="ru-RU"/>
              </w:rPr>
              <w:t>dated April 1, 2014</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 xml:space="preserve">About </w:t>
            </w:r>
            <w:r>
              <w:rPr>
                <w:rFonts w:ascii="Times New Roman" w:eastAsia="Times New Roman" w:hAnsi="Times New Roman" w:cs="Times New Roman"/>
                <w:sz w:val="24"/>
                <w:szCs w:val="24"/>
                <w:lang w:val="en-US" w:eastAsia="ru-RU"/>
              </w:rPr>
              <w:t xml:space="preserve">proficiency </w:t>
            </w:r>
            <w:r>
              <w:rPr>
                <w:rFonts w:ascii="Times New Roman" w:eastAsia="Times New Roman" w:hAnsi="Times New Roman" w:cs="Times New Roman"/>
                <w:sz w:val="24"/>
                <w:szCs w:val="24"/>
                <w:lang w:val="en-GB" w:eastAsia="ru-RU"/>
              </w:rPr>
              <w:t>levels of Russian language as a foreign language and its requirements</w:t>
            </w:r>
            <w:r w:rsidRPr="0004160A">
              <w:rPr>
                <w:rFonts w:ascii="Times New Roman" w:eastAsia="Times New Roman" w:hAnsi="Times New Roman" w:cs="Times New Roman"/>
                <w:sz w:val="24"/>
                <w:szCs w:val="24"/>
                <w:lang w:val="en-GB" w:eastAsia="ru-RU"/>
              </w:rPr>
              <w:t>» (</w:t>
            </w:r>
            <w:r>
              <w:rPr>
                <w:rFonts w:ascii="Times New Roman" w:eastAsia="Times New Roman" w:hAnsi="Times New Roman" w:cs="Times New Roman"/>
                <w:sz w:val="24"/>
                <w:szCs w:val="24"/>
                <w:lang w:val="en-GB" w:eastAsia="ru-RU"/>
              </w:rPr>
              <w:t xml:space="preserve">professional Russian-Turkish interpreter </w:t>
            </w:r>
            <w:r>
              <w:rPr>
                <w:rFonts w:ascii="Times New Roman" w:eastAsia="Times New Roman" w:hAnsi="Times New Roman" w:cs="Times New Roman"/>
                <w:sz w:val="24"/>
                <w:szCs w:val="24"/>
                <w:lang w:val="en-US" w:eastAsia="ru-RU"/>
              </w:rPr>
              <w:t>is acceptable as an alternative</w:t>
            </w:r>
            <w:r w:rsidRPr="0004160A">
              <w:rPr>
                <w:rFonts w:ascii="Times New Roman" w:eastAsia="Times New Roman" w:hAnsi="Times New Roman" w:cs="Times New Roman"/>
                <w:sz w:val="24"/>
                <w:szCs w:val="24"/>
                <w:lang w:val="en-GB" w:eastAsia="ru-RU"/>
              </w:rPr>
              <w:t>);</w:t>
            </w:r>
          </w:p>
          <w:p w14:paraId="75711885" w14:textId="77777777" w:rsidR="00C15F1E" w:rsidRPr="00F25643" w:rsidRDefault="00C15F1E" w:rsidP="00C15F1E">
            <w:pPr>
              <w:numPr>
                <w:ilvl w:val="0"/>
                <w:numId w:val="2"/>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F25643">
              <w:rPr>
                <w:rFonts w:ascii="Times New Roman" w:eastAsia="Times New Roman" w:hAnsi="Times New Roman" w:cs="Times New Roman"/>
                <w:sz w:val="24"/>
                <w:szCs w:val="24"/>
                <w:lang w:val="en-GB" w:eastAsia="ru-RU"/>
              </w:rPr>
              <w:t xml:space="preserve">the Contractor must ensure </w:t>
            </w:r>
            <w:r>
              <w:rPr>
                <w:rFonts w:ascii="Times New Roman" w:eastAsia="Times New Roman" w:hAnsi="Times New Roman" w:cs="Times New Roman"/>
                <w:sz w:val="24"/>
                <w:szCs w:val="24"/>
                <w:lang w:val="en-GB" w:eastAsia="ru-RU"/>
              </w:rPr>
              <w:t>at least 1 (one) copywriter with at least 2 years of experience in drafting texts related to energy and/or nuclear topics (the Customer has a right to request CV of the copywriter to prove the experience);</w:t>
            </w:r>
          </w:p>
          <w:p w14:paraId="0EC6A313" w14:textId="77777777" w:rsidR="00C15F1E" w:rsidRPr="000D7B3B" w:rsidRDefault="00C15F1E" w:rsidP="00C15F1E">
            <w:pPr>
              <w:numPr>
                <w:ilvl w:val="0"/>
                <w:numId w:val="2"/>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w:t>
            </w:r>
            <w:r w:rsidRPr="000D7B3B">
              <w:rPr>
                <w:rFonts w:ascii="Times New Roman" w:eastAsia="Times New Roman" w:hAnsi="Times New Roman" w:cs="Times New Roman"/>
                <w:sz w:val="24"/>
                <w:szCs w:val="24"/>
                <w:lang w:val="en-GB" w:eastAsia="ru-RU"/>
              </w:rPr>
              <w:t xml:space="preserve">he most influential and </w:t>
            </w:r>
            <w:r>
              <w:rPr>
                <w:rFonts w:ascii="Times New Roman" w:eastAsia="Times New Roman" w:hAnsi="Times New Roman" w:cs="Times New Roman"/>
                <w:sz w:val="24"/>
                <w:szCs w:val="24"/>
                <w:lang w:val="en-GB" w:eastAsia="ru-RU"/>
              </w:rPr>
              <w:t>reputable m</w:t>
            </w:r>
            <w:r w:rsidRPr="000D7B3B">
              <w:rPr>
                <w:rFonts w:ascii="Times New Roman" w:eastAsia="Times New Roman" w:hAnsi="Times New Roman" w:cs="Times New Roman"/>
                <w:sz w:val="24"/>
                <w:szCs w:val="24"/>
                <w:lang w:val="en-GB" w:eastAsia="ru-RU"/>
              </w:rPr>
              <w:t xml:space="preserve">edia, including television, radio and </w:t>
            </w:r>
            <w:r>
              <w:rPr>
                <w:rFonts w:ascii="Times New Roman" w:eastAsia="Times New Roman" w:hAnsi="Times New Roman" w:cs="Times New Roman"/>
                <w:sz w:val="24"/>
                <w:szCs w:val="24"/>
                <w:lang w:val="en-GB" w:eastAsia="ru-RU"/>
              </w:rPr>
              <w:t>i</w:t>
            </w:r>
            <w:r w:rsidRPr="000D7B3B">
              <w:rPr>
                <w:rFonts w:ascii="Times New Roman" w:eastAsia="Times New Roman" w:hAnsi="Times New Roman" w:cs="Times New Roman"/>
                <w:sz w:val="24"/>
                <w:szCs w:val="24"/>
                <w:lang w:val="en-GB" w:eastAsia="ru-RU"/>
              </w:rPr>
              <w:t>nternet resources,</w:t>
            </w:r>
            <w:r>
              <w:rPr>
                <w:rFonts w:ascii="Times New Roman" w:eastAsia="Times New Roman" w:hAnsi="Times New Roman" w:cs="Times New Roman"/>
                <w:sz w:val="24"/>
                <w:szCs w:val="24"/>
                <w:lang w:val="en-GB" w:eastAsia="ru-RU"/>
              </w:rPr>
              <w:t xml:space="preserve"> </w:t>
            </w:r>
            <w:r w:rsidRPr="000D7B3B">
              <w:rPr>
                <w:rFonts w:ascii="Times New Roman" w:eastAsia="Times New Roman" w:hAnsi="Times New Roman" w:cs="Times New Roman"/>
                <w:sz w:val="24"/>
                <w:szCs w:val="24"/>
                <w:lang w:val="en-GB" w:eastAsia="ru-RU"/>
              </w:rPr>
              <w:t>as well as social networks should be used in working with the public and the media;</w:t>
            </w:r>
          </w:p>
          <w:p w14:paraId="756AD402" w14:textId="6A5DCE5B" w:rsidR="00C15F1E" w:rsidRPr="000D7B3B" w:rsidRDefault="00C15F1E" w:rsidP="00C15F1E">
            <w:pPr>
              <w:numPr>
                <w:ilvl w:val="0"/>
                <w:numId w:val="2"/>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w</w:t>
            </w:r>
            <w:r w:rsidRPr="000D7B3B">
              <w:rPr>
                <w:rFonts w:ascii="Times New Roman" w:eastAsia="Times New Roman" w:hAnsi="Times New Roman" w:cs="Times New Roman"/>
                <w:sz w:val="24"/>
                <w:szCs w:val="24"/>
                <w:lang w:val="en-GB" w:eastAsia="ru-RU"/>
              </w:rPr>
              <w:t xml:space="preserve">hen working with target audiences, the current political and economic situation in </w:t>
            </w:r>
            <w:r w:rsidR="000E3FDB">
              <w:rPr>
                <w:rFonts w:ascii="Times New Roman" w:eastAsia="Times New Roman" w:hAnsi="Times New Roman" w:cs="Times New Roman"/>
                <w:sz w:val="24"/>
                <w:szCs w:val="24"/>
                <w:lang w:val="en-GB" w:eastAsia="ru-RU"/>
              </w:rPr>
              <w:t>Türkiye</w:t>
            </w:r>
            <w:r w:rsidRPr="000D7B3B">
              <w:rPr>
                <w:rFonts w:ascii="Times New Roman" w:eastAsia="Times New Roman" w:hAnsi="Times New Roman" w:cs="Times New Roman"/>
                <w:sz w:val="24"/>
                <w:szCs w:val="24"/>
                <w:lang w:val="en-GB" w:eastAsia="ru-RU"/>
              </w:rPr>
              <w:t>, the countries of the Middle East and North Africa region and the world as a whole should be taken into account; opinions of public opinion leaders, the activities of public organizations, relevant topics discussed in the society, market conditions, national</w:t>
            </w:r>
            <w:r>
              <w:rPr>
                <w:rFonts w:ascii="Times New Roman" w:eastAsia="Times New Roman" w:hAnsi="Times New Roman" w:cs="Times New Roman"/>
                <w:sz w:val="24"/>
                <w:szCs w:val="24"/>
                <w:lang w:val="en-GB" w:eastAsia="ru-RU"/>
              </w:rPr>
              <w:t xml:space="preserve"> and</w:t>
            </w:r>
            <w:r w:rsidRPr="000D7B3B">
              <w:rPr>
                <w:rFonts w:ascii="Times New Roman" w:eastAsia="Times New Roman" w:hAnsi="Times New Roman" w:cs="Times New Roman"/>
                <w:sz w:val="24"/>
                <w:szCs w:val="24"/>
                <w:lang w:val="en-GB" w:eastAsia="ru-RU"/>
              </w:rPr>
              <w:t xml:space="preserve"> regional characteristics;</w:t>
            </w:r>
          </w:p>
          <w:p w14:paraId="1E545534" w14:textId="77777777" w:rsidR="00C15F1E" w:rsidRPr="000D7B3B" w:rsidRDefault="00C15F1E" w:rsidP="00C15F1E">
            <w:pPr>
              <w:numPr>
                <w:ilvl w:val="0"/>
                <w:numId w:val="2"/>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lastRenderedPageBreak/>
              <w:t xml:space="preserve">the </w:t>
            </w:r>
            <w:r>
              <w:rPr>
                <w:rFonts w:ascii="Times New Roman" w:eastAsia="Times New Roman" w:hAnsi="Times New Roman" w:cs="Times New Roman"/>
                <w:sz w:val="24"/>
                <w:szCs w:val="24"/>
                <w:lang w:val="en-GB" w:eastAsia="ru-RU"/>
              </w:rPr>
              <w:t xml:space="preserve">Contractor </w:t>
            </w:r>
            <w:r w:rsidRPr="000D7B3B">
              <w:rPr>
                <w:rFonts w:ascii="Times New Roman" w:eastAsia="Times New Roman" w:hAnsi="Times New Roman" w:cs="Times New Roman"/>
                <w:sz w:val="24"/>
                <w:szCs w:val="24"/>
                <w:lang w:val="en-GB" w:eastAsia="ru-RU"/>
              </w:rPr>
              <w:t xml:space="preserve">must provide materials to the Customer in pre-approved languages ​​(Russian </w:t>
            </w:r>
            <w:r>
              <w:rPr>
                <w:rFonts w:ascii="Times New Roman" w:eastAsia="Times New Roman" w:hAnsi="Times New Roman" w:cs="Times New Roman"/>
                <w:sz w:val="24"/>
                <w:szCs w:val="24"/>
                <w:lang w:val="en-GB" w:eastAsia="ru-RU"/>
              </w:rPr>
              <w:t>and/or</w:t>
            </w:r>
            <w:r w:rsidRPr="000D7B3B">
              <w:rPr>
                <w:rFonts w:ascii="Times New Roman" w:eastAsia="Times New Roman" w:hAnsi="Times New Roman" w:cs="Times New Roman"/>
                <w:sz w:val="24"/>
                <w:szCs w:val="24"/>
                <w:lang w:val="en-GB" w:eastAsia="ru-RU"/>
              </w:rPr>
              <w:t xml:space="preserve"> Turkish, on </w:t>
            </w:r>
            <w:r>
              <w:rPr>
                <w:rFonts w:ascii="Times New Roman" w:eastAsia="Times New Roman" w:hAnsi="Times New Roman" w:cs="Times New Roman"/>
                <w:sz w:val="24"/>
                <w:szCs w:val="24"/>
                <w:lang w:val="en-GB" w:eastAsia="ru-RU"/>
              </w:rPr>
              <w:t>demand</w:t>
            </w:r>
            <w:r w:rsidRPr="000D7B3B">
              <w:rPr>
                <w:rFonts w:ascii="Times New Roman" w:eastAsia="Times New Roman" w:hAnsi="Times New Roman" w:cs="Times New Roman"/>
                <w:sz w:val="24"/>
                <w:szCs w:val="24"/>
                <w:lang w:val="en-GB" w:eastAsia="ru-RU"/>
              </w:rPr>
              <w:t xml:space="preserve"> - English), if necessary, make quick and high-quality translation of documents / texts into appropriate languages;</w:t>
            </w:r>
          </w:p>
          <w:p w14:paraId="245564C3" w14:textId="77777777" w:rsidR="00C15F1E" w:rsidRPr="000D7B3B" w:rsidRDefault="00C15F1E" w:rsidP="00C15F1E">
            <w:pPr>
              <w:numPr>
                <w:ilvl w:val="0"/>
                <w:numId w:val="2"/>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Conflict of interest: similar services should not be provided by the </w:t>
            </w:r>
            <w:r>
              <w:rPr>
                <w:rFonts w:ascii="Times New Roman" w:eastAsia="Times New Roman" w:hAnsi="Times New Roman" w:cs="Times New Roman"/>
                <w:sz w:val="24"/>
                <w:szCs w:val="24"/>
                <w:lang w:val="en-GB" w:eastAsia="ru-RU"/>
              </w:rPr>
              <w:t>Contractor</w:t>
            </w:r>
            <w:r w:rsidRPr="000D7B3B">
              <w:rPr>
                <w:rFonts w:ascii="Times New Roman" w:eastAsia="Times New Roman" w:hAnsi="Times New Roman" w:cs="Times New Roman"/>
                <w:sz w:val="24"/>
                <w:szCs w:val="24"/>
                <w:lang w:val="en-GB" w:eastAsia="ru-RU"/>
              </w:rPr>
              <w:t xml:space="preserve"> (as well as its affiliated companies or its counterparties in the country) to foreign and local companies operating in the nuclear energy and industry sector without </w:t>
            </w:r>
            <w:r>
              <w:rPr>
                <w:rFonts w:ascii="Times New Roman" w:eastAsia="Times New Roman" w:hAnsi="Times New Roman" w:cs="Times New Roman"/>
                <w:sz w:val="24"/>
                <w:szCs w:val="24"/>
                <w:lang w:val="en-GB" w:eastAsia="ru-RU"/>
              </w:rPr>
              <w:t>approval</w:t>
            </w:r>
            <w:r w:rsidRPr="000D7B3B">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by</w:t>
            </w:r>
            <w:r w:rsidRPr="000D7B3B">
              <w:rPr>
                <w:rFonts w:ascii="Times New Roman" w:eastAsia="Times New Roman" w:hAnsi="Times New Roman" w:cs="Times New Roman"/>
                <w:sz w:val="24"/>
                <w:szCs w:val="24"/>
                <w:lang w:val="en-GB" w:eastAsia="ru-RU"/>
              </w:rPr>
              <w:t xml:space="preserve"> the Customer during the entire period of service </w:t>
            </w:r>
            <w:r>
              <w:rPr>
                <w:rFonts w:ascii="Times New Roman" w:eastAsia="Times New Roman" w:hAnsi="Times New Roman" w:cs="Times New Roman"/>
                <w:sz w:val="24"/>
                <w:szCs w:val="24"/>
                <w:lang w:val="en-GB" w:eastAsia="ru-RU"/>
              </w:rPr>
              <w:t>rendering</w:t>
            </w:r>
            <w:r w:rsidRPr="000D7B3B">
              <w:rPr>
                <w:rFonts w:ascii="Times New Roman" w:eastAsia="Times New Roman" w:hAnsi="Times New Roman" w:cs="Times New Roman"/>
                <w:sz w:val="24"/>
                <w:szCs w:val="24"/>
                <w:lang w:val="en-GB" w:eastAsia="ru-RU"/>
              </w:rPr>
              <w:t>;</w:t>
            </w:r>
          </w:p>
          <w:p w14:paraId="7B076181" w14:textId="77777777" w:rsidR="00C15F1E" w:rsidRDefault="00C15F1E" w:rsidP="00C15F1E">
            <w:pPr>
              <w:numPr>
                <w:ilvl w:val="0"/>
                <w:numId w:val="2"/>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w:t>
            </w:r>
            <w:r>
              <w:rPr>
                <w:rFonts w:ascii="Times New Roman" w:eastAsia="Times New Roman" w:hAnsi="Times New Roman" w:cs="Times New Roman"/>
                <w:sz w:val="24"/>
                <w:szCs w:val="24"/>
                <w:lang w:val="en-GB" w:eastAsia="ru-RU"/>
              </w:rPr>
              <w:t xml:space="preserve">Contractor </w:t>
            </w:r>
            <w:r w:rsidRPr="000D7B3B">
              <w:rPr>
                <w:rFonts w:ascii="Times New Roman" w:eastAsia="Times New Roman" w:hAnsi="Times New Roman" w:cs="Times New Roman"/>
                <w:sz w:val="24"/>
                <w:szCs w:val="24"/>
                <w:lang w:val="en-GB" w:eastAsia="ru-RU"/>
              </w:rPr>
              <w:t>should work closely with the</w:t>
            </w:r>
            <w:r>
              <w:rPr>
                <w:rFonts w:ascii="Times New Roman" w:eastAsia="Times New Roman" w:hAnsi="Times New Roman" w:cs="Times New Roman"/>
                <w:sz w:val="24"/>
                <w:szCs w:val="24"/>
                <w:lang w:val="en-GB" w:eastAsia="ru-RU"/>
              </w:rPr>
              <w:t xml:space="preserve"> following bodies:</w:t>
            </w:r>
          </w:p>
          <w:p w14:paraId="65349BCE" w14:textId="77777777" w:rsidR="00C15F1E" w:rsidRDefault="00C15F1E" w:rsidP="00C15F1E">
            <w:pPr>
              <w:pStyle w:val="a3"/>
              <w:numPr>
                <w:ilvl w:val="0"/>
                <w:numId w:val="6"/>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regional centre of Rosatom in the Middle East and North Africa</w:t>
            </w:r>
            <w:r>
              <w:rPr>
                <w:rFonts w:ascii="Times New Roman" w:hAnsi="Times New Roman"/>
                <w:sz w:val="24"/>
                <w:szCs w:val="24"/>
                <w:lang w:val="en-GB"/>
              </w:rPr>
              <w:t xml:space="preserve"> region;</w:t>
            </w:r>
          </w:p>
          <w:p w14:paraId="2E4A171D" w14:textId="70429291" w:rsidR="00C15F1E" w:rsidRDefault="00F61053" w:rsidP="00C15F1E">
            <w:pPr>
              <w:pStyle w:val="a3"/>
              <w:numPr>
                <w:ilvl w:val="0"/>
                <w:numId w:val="6"/>
              </w:numPr>
              <w:tabs>
                <w:tab w:val="left" w:pos="601"/>
              </w:tabs>
              <w:spacing w:before="120" w:after="0" w:line="240" w:lineRule="auto"/>
              <w:jc w:val="both"/>
              <w:rPr>
                <w:rFonts w:ascii="Times New Roman" w:hAnsi="Times New Roman"/>
                <w:sz w:val="24"/>
                <w:szCs w:val="24"/>
                <w:lang w:val="en-GB"/>
              </w:rPr>
            </w:pPr>
            <w:r w:rsidRPr="00F61053">
              <w:rPr>
                <w:rFonts w:ascii="Times New Roman" w:hAnsi="Times New Roman"/>
                <w:sz w:val="24"/>
                <w:szCs w:val="24"/>
                <w:lang w:val="en-GB"/>
              </w:rPr>
              <w:t xml:space="preserve">Department of Communication Projects and Department of Business Communication Support </w:t>
            </w:r>
            <w:r>
              <w:rPr>
                <w:rFonts w:ascii="Times New Roman" w:hAnsi="Times New Roman"/>
                <w:sz w:val="24"/>
                <w:szCs w:val="24"/>
                <w:lang w:val="en-US" w:bidi="ar-EG"/>
              </w:rPr>
              <w:t>at</w:t>
            </w:r>
            <w:r w:rsidR="00C15F1E" w:rsidRPr="00F95ABD">
              <w:rPr>
                <w:rFonts w:ascii="Times New Roman" w:hAnsi="Times New Roman"/>
                <w:sz w:val="24"/>
                <w:szCs w:val="24"/>
                <w:lang w:val="en-GB"/>
              </w:rPr>
              <w:t xml:space="preserve"> the Private Institution "R</w:t>
            </w:r>
            <w:r w:rsidR="00C15F1E" w:rsidRPr="00F95ABD">
              <w:rPr>
                <w:rFonts w:ascii="Times New Roman" w:hAnsi="Times New Roman"/>
                <w:sz w:val="24"/>
                <w:szCs w:val="24"/>
                <w:lang w:val="en-GB" w:bidi="ar-AE"/>
              </w:rPr>
              <w:t>o</w:t>
            </w:r>
            <w:r w:rsidR="00C15F1E" w:rsidRPr="00F95ABD">
              <w:rPr>
                <w:rFonts w:ascii="Times New Roman" w:hAnsi="Times New Roman"/>
                <w:sz w:val="24"/>
                <w:szCs w:val="24"/>
                <w:lang w:val="en-GB"/>
              </w:rPr>
              <w:t>satom</w:t>
            </w:r>
            <w:r w:rsidR="00C15F1E">
              <w:rPr>
                <w:rFonts w:ascii="Times New Roman" w:hAnsi="Times New Roman"/>
                <w:sz w:val="24"/>
                <w:szCs w:val="24"/>
                <w:lang w:val="en-GB"/>
              </w:rPr>
              <w:t xml:space="preserve"> </w:t>
            </w:r>
            <w:r w:rsidR="00C15F1E" w:rsidRPr="00F95ABD">
              <w:rPr>
                <w:rFonts w:ascii="Times New Roman" w:hAnsi="Times New Roman"/>
                <w:sz w:val="24"/>
                <w:szCs w:val="24"/>
                <w:lang w:val="en-GB"/>
              </w:rPr>
              <w:t>International Network"</w:t>
            </w:r>
            <w:r w:rsidR="00C15F1E">
              <w:rPr>
                <w:rFonts w:ascii="Times New Roman" w:hAnsi="Times New Roman"/>
                <w:sz w:val="24"/>
                <w:szCs w:val="24"/>
                <w:lang w:val="en-GB"/>
              </w:rPr>
              <w:t>;</w:t>
            </w:r>
          </w:p>
          <w:p w14:paraId="6B656EE0" w14:textId="77777777" w:rsidR="00C15F1E" w:rsidRDefault="00C15F1E" w:rsidP="00C15F1E">
            <w:pPr>
              <w:pStyle w:val="a3"/>
              <w:numPr>
                <w:ilvl w:val="0"/>
                <w:numId w:val="6"/>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Communications Department of</w:t>
            </w:r>
            <w:r>
              <w:rPr>
                <w:rFonts w:ascii="Times New Roman" w:hAnsi="Times New Roman"/>
                <w:sz w:val="24"/>
                <w:szCs w:val="24"/>
                <w:lang w:val="en-GB"/>
              </w:rPr>
              <w:t xml:space="preserve"> Akkuyu Nuclear;</w:t>
            </w:r>
          </w:p>
          <w:p w14:paraId="2D5B822F" w14:textId="77777777" w:rsidR="00C15F1E" w:rsidRDefault="00C15F1E" w:rsidP="00C15F1E">
            <w:pPr>
              <w:pStyle w:val="a3"/>
              <w:numPr>
                <w:ilvl w:val="0"/>
                <w:numId w:val="6"/>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 xml:space="preserve">the Communications Department and the Department of International Business of Rosatom State </w:t>
            </w:r>
            <w:r>
              <w:rPr>
                <w:rFonts w:ascii="Times New Roman" w:hAnsi="Times New Roman"/>
                <w:sz w:val="24"/>
                <w:szCs w:val="24"/>
                <w:lang w:val="en-GB"/>
              </w:rPr>
              <w:t xml:space="preserve">Atomic Energy </w:t>
            </w:r>
            <w:r w:rsidRPr="00F95ABD">
              <w:rPr>
                <w:rFonts w:ascii="Times New Roman" w:hAnsi="Times New Roman"/>
                <w:sz w:val="24"/>
                <w:szCs w:val="24"/>
                <w:lang w:val="en-GB"/>
              </w:rPr>
              <w:t>Corporation</w:t>
            </w:r>
            <w:r>
              <w:rPr>
                <w:rFonts w:ascii="Times New Roman" w:hAnsi="Times New Roman"/>
                <w:sz w:val="24"/>
                <w:szCs w:val="24"/>
                <w:lang w:val="en-GB"/>
              </w:rPr>
              <w:t xml:space="preserve"> (</w:t>
            </w:r>
            <w:r w:rsidRPr="00F95ABD">
              <w:rPr>
                <w:rFonts w:ascii="Times New Roman" w:hAnsi="Times New Roman"/>
                <w:sz w:val="24"/>
                <w:szCs w:val="24"/>
                <w:lang w:val="en-GB"/>
              </w:rPr>
              <w:t>if necessary</w:t>
            </w:r>
            <w:r>
              <w:rPr>
                <w:rFonts w:ascii="Times New Roman" w:hAnsi="Times New Roman"/>
                <w:sz w:val="24"/>
                <w:szCs w:val="24"/>
                <w:lang w:val="en-GB"/>
              </w:rPr>
              <w:t>);</w:t>
            </w:r>
          </w:p>
          <w:p w14:paraId="2A9E13D3" w14:textId="5CA1E8CE" w:rsidR="00C15F1E" w:rsidRDefault="00C15F1E" w:rsidP="00C15F1E">
            <w:pPr>
              <w:pStyle w:val="a3"/>
              <w:numPr>
                <w:ilvl w:val="0"/>
                <w:numId w:val="6"/>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 xml:space="preserve">enterprises of the Russian nuclear industry that are implementing projects in </w:t>
            </w:r>
            <w:r w:rsidR="000E3FDB">
              <w:rPr>
                <w:rFonts w:ascii="Times New Roman" w:hAnsi="Times New Roman"/>
                <w:sz w:val="24"/>
                <w:szCs w:val="24"/>
                <w:lang w:val="en-GB"/>
              </w:rPr>
              <w:t>Türkiye</w:t>
            </w:r>
            <w:r>
              <w:rPr>
                <w:rFonts w:ascii="Times New Roman" w:hAnsi="Times New Roman"/>
                <w:sz w:val="24"/>
                <w:szCs w:val="24"/>
                <w:lang w:val="en-GB"/>
              </w:rPr>
              <w:t xml:space="preserve"> (</w:t>
            </w:r>
            <w:r w:rsidRPr="00F95ABD">
              <w:rPr>
                <w:rFonts w:ascii="Times New Roman" w:hAnsi="Times New Roman"/>
                <w:sz w:val="24"/>
                <w:szCs w:val="24"/>
                <w:lang w:val="en-GB"/>
              </w:rPr>
              <w:t>if necessary</w:t>
            </w:r>
            <w:r>
              <w:rPr>
                <w:rFonts w:ascii="Times New Roman" w:hAnsi="Times New Roman"/>
                <w:sz w:val="24"/>
                <w:szCs w:val="24"/>
                <w:lang w:val="en-GB"/>
              </w:rPr>
              <w:t>)</w:t>
            </w:r>
            <w:r w:rsidRPr="00F95ABD">
              <w:rPr>
                <w:rFonts w:ascii="Times New Roman" w:hAnsi="Times New Roman"/>
                <w:sz w:val="24"/>
                <w:szCs w:val="24"/>
                <w:lang w:val="en-GB"/>
              </w:rPr>
              <w:t xml:space="preserve">; </w:t>
            </w:r>
          </w:p>
          <w:p w14:paraId="0D6B5BD3" w14:textId="77777777" w:rsidR="00C15F1E" w:rsidRPr="00F95ABD" w:rsidRDefault="00C15F1E" w:rsidP="00C15F1E">
            <w:pPr>
              <w:pStyle w:val="a3"/>
              <w:numPr>
                <w:ilvl w:val="0"/>
                <w:numId w:val="6"/>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other PR agencies serving nuclear industry</w:t>
            </w:r>
            <w:r>
              <w:rPr>
                <w:rFonts w:ascii="Times New Roman" w:hAnsi="Times New Roman"/>
                <w:sz w:val="24"/>
                <w:szCs w:val="24"/>
                <w:lang w:val="en-GB"/>
              </w:rPr>
              <w:t xml:space="preserve"> enterprises</w:t>
            </w:r>
            <w:r w:rsidRPr="00F95ABD">
              <w:rPr>
                <w:rFonts w:ascii="Times New Roman" w:hAnsi="Times New Roman"/>
                <w:sz w:val="24"/>
                <w:szCs w:val="24"/>
                <w:lang w:val="en-GB"/>
              </w:rPr>
              <w:t xml:space="preserve"> to develop</w:t>
            </w:r>
            <w:r>
              <w:rPr>
                <w:rFonts w:ascii="Times New Roman" w:hAnsi="Times New Roman"/>
                <w:sz w:val="24"/>
                <w:szCs w:val="24"/>
                <w:lang w:val="en-GB"/>
              </w:rPr>
              <w:t xml:space="preserve"> general</w:t>
            </w:r>
            <w:r w:rsidRPr="00F95ABD">
              <w:rPr>
                <w:rFonts w:ascii="Times New Roman" w:hAnsi="Times New Roman"/>
                <w:sz w:val="24"/>
                <w:szCs w:val="24"/>
                <w:lang w:val="en-GB"/>
              </w:rPr>
              <w:t xml:space="preserve"> plans and </w:t>
            </w:r>
            <w:r>
              <w:rPr>
                <w:rFonts w:ascii="Times New Roman" w:hAnsi="Times New Roman"/>
                <w:sz w:val="24"/>
                <w:szCs w:val="24"/>
                <w:lang w:val="en-GB"/>
              </w:rPr>
              <w:t>its</w:t>
            </w:r>
            <w:r w:rsidRPr="00F95ABD">
              <w:rPr>
                <w:rFonts w:ascii="Times New Roman" w:hAnsi="Times New Roman"/>
                <w:sz w:val="24"/>
                <w:szCs w:val="24"/>
                <w:lang w:val="en-GB"/>
              </w:rPr>
              <w:t xml:space="preserve"> successful implementation</w:t>
            </w:r>
            <w:r>
              <w:rPr>
                <w:rFonts w:ascii="Times New Roman" w:hAnsi="Times New Roman"/>
                <w:sz w:val="24"/>
                <w:szCs w:val="24"/>
                <w:lang w:val="en-GB"/>
              </w:rPr>
              <w:t xml:space="preserve"> (</w:t>
            </w:r>
            <w:r w:rsidRPr="00F95ABD">
              <w:rPr>
                <w:rFonts w:ascii="Times New Roman" w:hAnsi="Times New Roman"/>
                <w:sz w:val="24"/>
                <w:szCs w:val="24"/>
                <w:lang w:val="en-GB"/>
              </w:rPr>
              <w:t>if necessary</w:t>
            </w:r>
            <w:r>
              <w:rPr>
                <w:rFonts w:ascii="Times New Roman" w:hAnsi="Times New Roman"/>
                <w:sz w:val="24"/>
                <w:szCs w:val="24"/>
                <w:lang w:val="en-GB"/>
              </w:rPr>
              <w:t>)</w:t>
            </w:r>
            <w:r w:rsidRPr="00F95ABD">
              <w:rPr>
                <w:rFonts w:ascii="Times New Roman" w:hAnsi="Times New Roman"/>
                <w:sz w:val="24"/>
                <w:szCs w:val="24"/>
                <w:lang w:val="en-GB"/>
              </w:rPr>
              <w:t>;</w:t>
            </w:r>
          </w:p>
          <w:p w14:paraId="6AAE5CC8" w14:textId="02F37FD3" w:rsidR="00C15F1E" w:rsidRPr="00177616" w:rsidRDefault="00C15F1E" w:rsidP="00C15F1E">
            <w:pPr>
              <w:numPr>
                <w:ilvl w:val="0"/>
                <w:numId w:val="2"/>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the result of each service performed is evaluated in accordance with the key performance indicator (KPI); KPI for the contract is understood as a key indicator of the result of the Contractor's activities carried out in the process of rendering services and aimed at achieving the tasks specified in clause 2.1. of this annex</w:t>
            </w:r>
            <w:r w:rsidR="00177616">
              <w:rPr>
                <w:rFonts w:ascii="Times New Roman" w:eastAsia="Times New Roman" w:hAnsi="Times New Roman" w:cs="Times New Roman"/>
                <w:sz w:val="24"/>
                <w:szCs w:val="24"/>
                <w:lang w:val="en-US" w:eastAsia="ru-RU" w:bidi="ar-EG"/>
              </w:rPr>
              <w:t>;</w:t>
            </w:r>
          </w:p>
          <w:p w14:paraId="629763B3" w14:textId="71E443E4" w:rsidR="00177616" w:rsidRDefault="00177616" w:rsidP="00C15F1E">
            <w:pPr>
              <w:numPr>
                <w:ilvl w:val="0"/>
                <w:numId w:val="2"/>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177616">
              <w:rPr>
                <w:rFonts w:ascii="Times New Roman" w:eastAsia="Times New Roman" w:hAnsi="Times New Roman" w:cs="Times New Roman"/>
                <w:sz w:val="24"/>
                <w:szCs w:val="24"/>
                <w:lang w:val="en-GB" w:eastAsia="ru-RU"/>
              </w:rPr>
              <w:t xml:space="preserve">as part of interaction with the media during events - </w:t>
            </w:r>
            <w:r>
              <w:rPr>
                <w:rFonts w:ascii="Times New Roman" w:eastAsia="Times New Roman" w:hAnsi="Times New Roman" w:cs="Times New Roman"/>
                <w:sz w:val="24"/>
                <w:szCs w:val="24"/>
                <w:lang w:val="en-GB" w:eastAsia="ru-RU"/>
              </w:rPr>
              <w:t>sending</w:t>
            </w:r>
            <w:r w:rsidRPr="00177616">
              <w:rPr>
                <w:rFonts w:ascii="Times New Roman" w:eastAsia="Times New Roman" w:hAnsi="Times New Roman" w:cs="Times New Roman"/>
                <w:sz w:val="24"/>
                <w:szCs w:val="24"/>
                <w:lang w:val="en-GB" w:eastAsia="ru-RU"/>
              </w:rPr>
              <w:t xml:space="preserve"> a program of events organized by the Contractor with the participation of the Customer’s speaker no less than 5 working days before the start date of the event</w:t>
            </w:r>
            <w:r>
              <w:rPr>
                <w:rFonts w:ascii="Times New Roman" w:eastAsia="Times New Roman" w:hAnsi="Times New Roman" w:cs="Times New Roman"/>
                <w:sz w:val="24"/>
                <w:szCs w:val="24"/>
                <w:lang w:val="en-GB" w:eastAsia="ru-RU"/>
              </w:rPr>
              <w:t>;</w:t>
            </w:r>
          </w:p>
          <w:p w14:paraId="66C446CC" w14:textId="7F60C23F" w:rsidR="00177616" w:rsidRDefault="00177616" w:rsidP="00C15F1E">
            <w:pPr>
              <w:numPr>
                <w:ilvl w:val="0"/>
                <w:numId w:val="2"/>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177616">
              <w:rPr>
                <w:rFonts w:ascii="Times New Roman" w:eastAsia="Times New Roman" w:hAnsi="Times New Roman" w:cs="Times New Roman"/>
                <w:sz w:val="24"/>
                <w:szCs w:val="24"/>
                <w:lang w:val="en-GB" w:eastAsia="ru-RU"/>
              </w:rPr>
              <w:t xml:space="preserve">as part of interview preparation - </w:t>
            </w:r>
            <w:r>
              <w:rPr>
                <w:rFonts w:ascii="Times New Roman" w:eastAsia="Times New Roman" w:hAnsi="Times New Roman" w:cs="Times New Roman"/>
                <w:sz w:val="24"/>
                <w:szCs w:val="24"/>
                <w:lang w:val="en-GB" w:eastAsia="ru-RU"/>
              </w:rPr>
              <w:t>sending</w:t>
            </w:r>
            <w:r w:rsidRPr="00177616">
              <w:rPr>
                <w:rFonts w:ascii="Times New Roman" w:eastAsia="Times New Roman" w:hAnsi="Times New Roman" w:cs="Times New Roman"/>
                <w:sz w:val="24"/>
                <w:szCs w:val="24"/>
                <w:lang w:val="en-GB" w:eastAsia="ru-RU"/>
              </w:rPr>
              <w:t xml:space="preserve"> questions for the Customer’s speakers no less than 7 working days before the date of the interview (if it is impossible for </w:t>
            </w:r>
            <w:r>
              <w:rPr>
                <w:rFonts w:ascii="Times New Roman" w:eastAsia="Times New Roman" w:hAnsi="Times New Roman" w:cs="Times New Roman"/>
                <w:sz w:val="24"/>
                <w:szCs w:val="24"/>
                <w:lang w:val="en-GB" w:eastAsia="ru-RU"/>
              </w:rPr>
              <w:t>fair</w:t>
            </w:r>
            <w:r w:rsidRPr="00177616">
              <w:rPr>
                <w:rFonts w:ascii="Times New Roman" w:eastAsia="Times New Roman" w:hAnsi="Times New Roman" w:cs="Times New Roman"/>
                <w:sz w:val="24"/>
                <w:szCs w:val="24"/>
                <w:lang w:val="en-GB" w:eastAsia="ru-RU"/>
              </w:rPr>
              <w:t xml:space="preserve"> reasons -</w:t>
            </w:r>
            <w:r>
              <w:rPr>
                <w:rFonts w:ascii="Times New Roman" w:eastAsia="Times New Roman" w:hAnsi="Times New Roman" w:cs="Times New Roman"/>
                <w:sz w:val="24"/>
                <w:szCs w:val="24"/>
                <w:lang w:val="en-GB" w:eastAsia="ru-RU"/>
              </w:rPr>
              <w:t xml:space="preserve"> sending</w:t>
            </w:r>
            <w:r w:rsidRPr="00177616">
              <w:rPr>
                <w:rFonts w:ascii="Times New Roman" w:eastAsia="Times New Roman" w:hAnsi="Times New Roman" w:cs="Times New Roman"/>
                <w:sz w:val="24"/>
                <w:szCs w:val="24"/>
                <w:lang w:val="en-GB" w:eastAsia="ru-RU"/>
              </w:rPr>
              <w:t xml:space="preserve"> questions as soon as possible from the moment information about confirmation of the interview / request from the publication becomes available)</w:t>
            </w:r>
            <w:r>
              <w:rPr>
                <w:rFonts w:ascii="Times New Roman" w:eastAsia="Times New Roman" w:hAnsi="Times New Roman" w:cs="Times New Roman"/>
                <w:sz w:val="24"/>
                <w:szCs w:val="24"/>
                <w:lang w:val="en-GB" w:eastAsia="ru-RU"/>
              </w:rPr>
              <w:t>;</w:t>
            </w:r>
          </w:p>
          <w:p w14:paraId="77AE1D69" w14:textId="533A5B33" w:rsidR="00177616" w:rsidRDefault="00177616" w:rsidP="00C15F1E">
            <w:pPr>
              <w:numPr>
                <w:ilvl w:val="0"/>
                <w:numId w:val="2"/>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177616">
              <w:rPr>
                <w:rFonts w:ascii="Times New Roman" w:eastAsia="Times New Roman" w:hAnsi="Times New Roman" w:cs="Times New Roman"/>
                <w:sz w:val="24"/>
                <w:szCs w:val="24"/>
                <w:lang w:val="en-GB" w:eastAsia="ru-RU"/>
              </w:rPr>
              <w:t>accom</w:t>
            </w:r>
            <w:r>
              <w:rPr>
                <w:rFonts w:ascii="Times New Roman" w:eastAsia="Times New Roman" w:hAnsi="Times New Roman" w:cs="Times New Roman"/>
                <w:sz w:val="24"/>
                <w:szCs w:val="24"/>
                <w:lang w:val="en-GB" w:eastAsia="ru-RU"/>
              </w:rPr>
              <w:t>pany</w:t>
            </w:r>
            <w:r w:rsidRPr="00177616">
              <w:rPr>
                <w:rFonts w:ascii="Times New Roman" w:eastAsia="Times New Roman" w:hAnsi="Times New Roman" w:cs="Times New Roman"/>
                <w:sz w:val="24"/>
                <w:szCs w:val="24"/>
                <w:lang w:val="en-GB" w:eastAsia="ru-RU"/>
              </w:rPr>
              <w:t xml:space="preserve"> Turkish media groups visiting the Akkuyu NPP construction site or events with the participation of the Customer’s speakers by the Contractor’s representative </w:t>
            </w:r>
            <w:r>
              <w:rPr>
                <w:rFonts w:ascii="Times New Roman" w:eastAsia="Times New Roman" w:hAnsi="Times New Roman" w:cs="Times New Roman"/>
                <w:sz w:val="24"/>
                <w:szCs w:val="24"/>
                <w:lang w:val="en-GB" w:eastAsia="ru-RU"/>
              </w:rPr>
              <w:t>is mandatory;</w:t>
            </w:r>
            <w:r w:rsidRPr="00177616">
              <w:rPr>
                <w:rFonts w:ascii="Times New Roman" w:eastAsia="Times New Roman" w:hAnsi="Times New Roman" w:cs="Times New Roman"/>
                <w:sz w:val="24"/>
                <w:szCs w:val="24"/>
                <w:lang w:val="en-GB" w:eastAsia="ru-RU"/>
              </w:rPr>
              <w:t xml:space="preserve"> </w:t>
            </w:r>
          </w:p>
          <w:p w14:paraId="3E2A4829" w14:textId="77777777" w:rsidR="00C15F1E" w:rsidRPr="000D7B3B" w:rsidRDefault="00C15F1E" w:rsidP="00C15F1E">
            <w:pPr>
              <w:numPr>
                <w:ilvl w:val="0"/>
                <w:numId w:val="2"/>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structure, format and content of the reports are agreed upon and approved by the Contractor with the Customer </w:t>
            </w:r>
            <w:r>
              <w:rPr>
                <w:rFonts w:ascii="Times New Roman" w:eastAsia="Times New Roman" w:hAnsi="Times New Roman" w:cs="Times New Roman"/>
                <w:sz w:val="24"/>
                <w:szCs w:val="24"/>
                <w:lang w:val="en-GB" w:eastAsia="ru-RU"/>
              </w:rPr>
              <w:t>3 (</w:t>
            </w:r>
            <w:r w:rsidRPr="000D7B3B">
              <w:rPr>
                <w:rFonts w:ascii="Times New Roman" w:eastAsia="Times New Roman" w:hAnsi="Times New Roman" w:cs="Times New Roman"/>
                <w:sz w:val="24"/>
                <w:szCs w:val="24"/>
                <w:lang w:val="en-GB" w:eastAsia="ru-RU"/>
              </w:rPr>
              <w:t>three</w:t>
            </w:r>
            <w:r>
              <w:rPr>
                <w:rFonts w:ascii="Times New Roman" w:eastAsia="Times New Roman" w:hAnsi="Times New Roman" w:cs="Times New Roman"/>
                <w:sz w:val="24"/>
                <w:szCs w:val="24"/>
                <w:lang w:val="en-GB" w:eastAsia="ru-RU"/>
              </w:rPr>
              <w:t>)</w:t>
            </w:r>
            <w:r w:rsidRPr="000D7B3B">
              <w:rPr>
                <w:rFonts w:ascii="Times New Roman" w:eastAsia="Times New Roman" w:hAnsi="Times New Roman" w:cs="Times New Roman"/>
                <w:sz w:val="24"/>
                <w:szCs w:val="24"/>
                <w:lang w:val="en-GB" w:eastAsia="ru-RU"/>
              </w:rPr>
              <w:t xml:space="preserve"> weeks after the start of </w:t>
            </w:r>
            <w:r>
              <w:rPr>
                <w:rFonts w:ascii="Times New Roman" w:eastAsia="Times New Roman" w:hAnsi="Times New Roman" w:cs="Times New Roman"/>
                <w:sz w:val="24"/>
                <w:szCs w:val="24"/>
                <w:lang w:val="en-GB" w:eastAsia="ru-RU"/>
              </w:rPr>
              <w:t xml:space="preserve">rendering </w:t>
            </w:r>
            <w:r w:rsidRPr="000D7B3B">
              <w:rPr>
                <w:rFonts w:ascii="Times New Roman" w:eastAsia="Times New Roman" w:hAnsi="Times New Roman" w:cs="Times New Roman"/>
                <w:sz w:val="24"/>
                <w:szCs w:val="24"/>
                <w:lang w:val="en-GB" w:eastAsia="ru-RU"/>
              </w:rPr>
              <w:t>services.</w:t>
            </w:r>
          </w:p>
          <w:p w14:paraId="771F2F1F" w14:textId="77777777" w:rsidR="00C15F1E" w:rsidRDefault="00C15F1E" w:rsidP="0018044A">
            <w:pPr>
              <w:tabs>
                <w:tab w:val="left" w:pos="360"/>
                <w:tab w:val="num" w:pos="1788"/>
              </w:tab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8"/>
                <w:szCs w:val="28"/>
                <w:lang w:eastAsia="ru-RU"/>
              </w:rPr>
              <w:t xml:space="preserve"> </w:t>
            </w:r>
            <w:r w:rsidRPr="00C420D0">
              <w:rPr>
                <w:rFonts w:ascii="Times New Roman" w:eastAsia="Times New Roman" w:hAnsi="Times New Roman" w:cs="Times New Roman"/>
                <w:sz w:val="24"/>
                <w:szCs w:val="24"/>
                <w:lang w:eastAsia="ru-RU"/>
              </w:rPr>
              <w:t>Target audience (stakeholders)</w:t>
            </w:r>
            <w:r>
              <w:rPr>
                <w:rFonts w:ascii="Times New Roman" w:eastAsia="Times New Roman" w:hAnsi="Times New Roman" w:cs="Times New Roman"/>
                <w:sz w:val="24"/>
                <w:szCs w:val="24"/>
                <w:lang w:eastAsia="ru-RU"/>
              </w:rPr>
              <w:t>):</w:t>
            </w:r>
          </w:p>
          <w:p w14:paraId="025FBD7D" w14:textId="57154C99" w:rsidR="00C15F1E" w:rsidRDefault="00C15F1E" w:rsidP="00C15F1E">
            <w:pPr>
              <w:numPr>
                <w:ilvl w:val="0"/>
                <w:numId w:val="2"/>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n</w:t>
            </w:r>
            <w:r w:rsidRPr="00F4216E">
              <w:rPr>
                <w:rFonts w:ascii="Times New Roman" w:eastAsia="Times New Roman" w:hAnsi="Times New Roman" w:cs="Times New Roman"/>
                <w:sz w:val="24"/>
                <w:szCs w:val="24"/>
                <w:lang w:val="en-GB" w:eastAsia="ru-RU"/>
              </w:rPr>
              <w:t xml:space="preserve">ational, regional, local media and international media accredited in </w:t>
            </w:r>
            <w:r w:rsidR="000E3FDB">
              <w:rPr>
                <w:rFonts w:ascii="Times New Roman" w:eastAsia="Times New Roman" w:hAnsi="Times New Roman" w:cs="Times New Roman"/>
                <w:sz w:val="24"/>
                <w:szCs w:val="24"/>
                <w:lang w:val="en-GB" w:eastAsia="ru-RU"/>
              </w:rPr>
              <w:t>Türkiye</w:t>
            </w:r>
            <w:r>
              <w:rPr>
                <w:rFonts w:ascii="Times New Roman" w:eastAsia="Times New Roman" w:hAnsi="Times New Roman" w:cs="Times New Roman"/>
                <w:sz w:val="24"/>
                <w:szCs w:val="24"/>
                <w:lang w:val="en-GB" w:eastAsia="ru-RU"/>
              </w:rPr>
              <w:t>;</w:t>
            </w:r>
          </w:p>
          <w:p w14:paraId="2DF51664" w14:textId="167D5540" w:rsidR="00C15F1E" w:rsidRPr="00F4216E" w:rsidRDefault="00C15F1E" w:rsidP="00C15F1E">
            <w:pPr>
              <w:numPr>
                <w:ilvl w:val="0"/>
                <w:numId w:val="2"/>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bloggers and influencers from social networks in </w:t>
            </w:r>
            <w:r w:rsidR="000E3FDB">
              <w:rPr>
                <w:rFonts w:ascii="Times New Roman" w:eastAsia="Times New Roman" w:hAnsi="Times New Roman" w:cs="Times New Roman"/>
                <w:sz w:val="24"/>
                <w:szCs w:val="24"/>
                <w:lang w:val="en-GB" w:eastAsia="ru-RU"/>
              </w:rPr>
              <w:t>Türkiye</w:t>
            </w:r>
            <w:r>
              <w:rPr>
                <w:rFonts w:ascii="Times New Roman" w:eastAsia="Times New Roman" w:hAnsi="Times New Roman" w:cs="Times New Roman"/>
                <w:sz w:val="24"/>
                <w:szCs w:val="24"/>
                <w:lang w:val="en-GB" w:eastAsia="ru-RU"/>
              </w:rPr>
              <w:t>;</w:t>
            </w:r>
          </w:p>
          <w:p w14:paraId="2E68B3BA" w14:textId="77777777" w:rsidR="00C15F1E" w:rsidRPr="00F4216E" w:rsidRDefault="00C15F1E" w:rsidP="00C15F1E">
            <w:pPr>
              <w:numPr>
                <w:ilvl w:val="0"/>
                <w:numId w:val="2"/>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w:t>
            </w:r>
            <w:r w:rsidRPr="00F4216E">
              <w:rPr>
                <w:rFonts w:ascii="Times New Roman" w:eastAsia="Times New Roman" w:hAnsi="Times New Roman" w:cs="Times New Roman"/>
                <w:sz w:val="24"/>
                <w:szCs w:val="24"/>
                <w:lang w:eastAsia="ru-RU"/>
              </w:rPr>
              <w:t xml:space="preserve">uthorities, including local </w:t>
            </w:r>
            <w:r>
              <w:rPr>
                <w:rFonts w:ascii="Times New Roman" w:eastAsia="Times New Roman" w:hAnsi="Times New Roman" w:cs="Times New Roman"/>
                <w:sz w:val="24"/>
                <w:szCs w:val="24"/>
                <w:lang w:val="en-US" w:eastAsia="ru-RU"/>
              </w:rPr>
              <w:t>ones;</w:t>
            </w:r>
          </w:p>
          <w:p w14:paraId="01C3B64C" w14:textId="77777777" w:rsidR="00C15F1E" w:rsidRPr="00F4216E" w:rsidRDefault="00C15F1E" w:rsidP="00C15F1E">
            <w:pPr>
              <w:numPr>
                <w:ilvl w:val="0"/>
                <w:numId w:val="2"/>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w:t>
            </w:r>
            <w:r w:rsidRPr="00F4216E">
              <w:rPr>
                <w:rFonts w:ascii="Times New Roman" w:eastAsia="Times New Roman" w:hAnsi="Times New Roman" w:cs="Times New Roman"/>
                <w:sz w:val="24"/>
                <w:szCs w:val="24"/>
                <w:lang w:val="en-GB" w:eastAsia="ru-RU"/>
              </w:rPr>
              <w:t>usiness partners and professional associations,</w:t>
            </w:r>
          </w:p>
          <w:p w14:paraId="4C353F46" w14:textId="77777777" w:rsidR="00C15F1E" w:rsidRPr="00F4216E" w:rsidRDefault="00C15F1E" w:rsidP="00C15F1E">
            <w:pPr>
              <w:numPr>
                <w:ilvl w:val="0"/>
                <w:numId w:val="2"/>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professional and public organizations, including environmental,</w:t>
            </w:r>
          </w:p>
          <w:p w14:paraId="31C94D14" w14:textId="77777777" w:rsidR="00C15F1E" w:rsidRPr="00F4216E" w:rsidRDefault="00C15F1E" w:rsidP="00C15F1E">
            <w:pPr>
              <w:numPr>
                <w:ilvl w:val="0"/>
                <w:numId w:val="2"/>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the scientific community, universities, students, schoolchildren, teacher</w:t>
            </w:r>
            <w:r>
              <w:rPr>
                <w:rFonts w:ascii="Times New Roman" w:eastAsia="Times New Roman" w:hAnsi="Times New Roman" w:cs="Times New Roman"/>
                <w:sz w:val="24"/>
                <w:szCs w:val="24"/>
                <w:lang w:val="en-GB" w:eastAsia="ru-RU"/>
              </w:rPr>
              <w:t>s;</w:t>
            </w:r>
          </w:p>
          <w:p w14:paraId="129ED149" w14:textId="77777777" w:rsidR="00C15F1E" w:rsidRPr="00F4216E" w:rsidRDefault="00C15F1E" w:rsidP="00C15F1E">
            <w:pPr>
              <w:numPr>
                <w:ilvl w:val="0"/>
                <w:numId w:val="2"/>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population living in Gulnar and Silifke districts of Mersin province,</w:t>
            </w:r>
          </w:p>
          <w:p w14:paraId="71CF88E6" w14:textId="77777777" w:rsidR="00C15F1E" w:rsidRPr="00F4216E" w:rsidRDefault="00C15F1E" w:rsidP="00C15F1E">
            <w:pPr>
              <w:numPr>
                <w:ilvl w:val="0"/>
                <w:numId w:val="2"/>
              </w:numPr>
              <w:tabs>
                <w:tab w:val="clear" w:pos="2148"/>
              </w:tabs>
              <w:spacing w:after="0" w:line="240" w:lineRule="auto"/>
              <w:ind w:left="589"/>
              <w:jc w:val="both"/>
              <w:rPr>
                <w:rFonts w:ascii="Times New Roman" w:eastAsia="Times New Roman" w:hAnsi="Times New Roman" w:cs="Times New Roman"/>
                <w:sz w:val="28"/>
                <w:szCs w:val="28"/>
                <w:lang w:val="en-GB" w:eastAsia="ru-RU"/>
              </w:rPr>
            </w:pPr>
            <w:r w:rsidRPr="00F4216E">
              <w:rPr>
                <w:rFonts w:ascii="Times New Roman" w:eastAsia="Times New Roman" w:hAnsi="Times New Roman" w:cs="Times New Roman"/>
                <w:sz w:val="24"/>
                <w:szCs w:val="24"/>
                <w:lang w:val="en-GB" w:eastAsia="ru-RU"/>
              </w:rPr>
              <w:lastRenderedPageBreak/>
              <w:t xml:space="preserve">broad segments of the population with </w:t>
            </w:r>
            <w:r>
              <w:rPr>
                <w:rFonts w:ascii="Times New Roman" w:eastAsia="Times New Roman" w:hAnsi="Times New Roman" w:cs="Times New Roman"/>
                <w:sz w:val="24"/>
                <w:szCs w:val="24"/>
                <w:lang w:val="en-GB" w:eastAsia="ru-RU"/>
              </w:rPr>
              <w:t xml:space="preserve">focus </w:t>
            </w:r>
            <w:r w:rsidRPr="00F4216E">
              <w:rPr>
                <w:rFonts w:ascii="Times New Roman" w:eastAsia="Times New Roman" w:hAnsi="Times New Roman" w:cs="Times New Roman"/>
                <w:sz w:val="24"/>
                <w:szCs w:val="24"/>
                <w:lang w:val="en-GB" w:eastAsia="ru-RU"/>
              </w:rPr>
              <w:t>on the inhabitants of Mersin province.</w:t>
            </w:r>
          </w:p>
          <w:p w14:paraId="41C3E647" w14:textId="77777777" w:rsidR="00C15F1E" w:rsidRPr="00E647AA" w:rsidRDefault="00C15F1E" w:rsidP="0018044A">
            <w:pPr>
              <w:tabs>
                <w:tab w:val="left" w:pos="360"/>
                <w:tab w:val="num" w:pos="1418"/>
                <w:tab w:val="num" w:pos="2148"/>
              </w:tabs>
              <w:spacing w:after="0" w:line="240" w:lineRule="auto"/>
              <w:jc w:val="both"/>
              <w:rPr>
                <w:rFonts w:ascii="Times New Roman" w:eastAsia="Times New Roman" w:hAnsi="Times New Roman" w:cs="Times New Roman"/>
                <w:bCs/>
                <w:iCs/>
                <w:sz w:val="24"/>
                <w:szCs w:val="24"/>
                <w:highlight w:val="yellow"/>
                <w:lang w:val="en-US" w:eastAsia="ru-RU"/>
              </w:rPr>
            </w:pPr>
          </w:p>
          <w:p w14:paraId="1365FC0D" w14:textId="77777777" w:rsidR="00C15F1E" w:rsidRPr="00B5047E" w:rsidRDefault="00C15F1E" w:rsidP="0018044A">
            <w:pPr>
              <w:tabs>
                <w:tab w:val="left" w:pos="360"/>
                <w:tab w:val="num" w:pos="1418"/>
                <w:tab w:val="num" w:pos="1788"/>
              </w:tabs>
              <w:spacing w:after="0" w:line="240" w:lineRule="auto"/>
              <w:jc w:val="both"/>
              <w:rPr>
                <w:rFonts w:ascii="Times New Roman" w:eastAsia="Times New Roman" w:hAnsi="Times New Roman" w:cs="Times New Roman"/>
                <w:bCs/>
                <w:iCs/>
                <w:sz w:val="24"/>
                <w:szCs w:val="24"/>
                <w:lang w:val="en-GB" w:eastAsia="ru-RU"/>
              </w:rPr>
            </w:pPr>
            <w:r w:rsidRPr="00B5047E">
              <w:rPr>
                <w:rFonts w:ascii="Times New Roman" w:eastAsia="Times New Roman" w:hAnsi="Times New Roman" w:cs="Times New Roman"/>
                <w:bCs/>
                <w:iCs/>
                <w:sz w:val="24"/>
                <w:szCs w:val="24"/>
                <w:lang w:val="en-GB" w:eastAsia="ru-RU"/>
              </w:rPr>
              <w:t>Thematic areas of information interaction with the media include:</w:t>
            </w:r>
          </w:p>
          <w:p w14:paraId="4A83326C" w14:textId="77777777" w:rsidR="00C15F1E" w:rsidRPr="00C678E3" w:rsidRDefault="00C15F1E" w:rsidP="00C15F1E">
            <w:pPr>
              <w:pStyle w:val="a3"/>
              <w:numPr>
                <w:ilvl w:val="0"/>
                <w:numId w:val="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 the activities of the Customer and the Russian nuclear industry enterprises to promote the integrated </w:t>
            </w:r>
            <w:r>
              <w:rPr>
                <w:rFonts w:ascii="Times New Roman" w:hAnsi="Times New Roman"/>
                <w:bCs/>
                <w:iCs/>
                <w:sz w:val="24"/>
                <w:szCs w:val="24"/>
                <w:lang w:val="en-GB"/>
              </w:rPr>
              <w:t>offer</w:t>
            </w:r>
            <w:r w:rsidRPr="00C678E3">
              <w:rPr>
                <w:rFonts w:ascii="Times New Roman" w:hAnsi="Times New Roman"/>
                <w:bCs/>
                <w:iCs/>
                <w:sz w:val="24"/>
                <w:szCs w:val="24"/>
                <w:lang w:val="en-GB"/>
              </w:rPr>
              <w:t xml:space="preserve"> to the international market, including NPP construction project</w:t>
            </w:r>
            <w:r>
              <w:rPr>
                <w:rFonts w:ascii="Times New Roman" w:hAnsi="Times New Roman"/>
                <w:bCs/>
                <w:iCs/>
                <w:sz w:val="24"/>
                <w:szCs w:val="24"/>
                <w:lang w:val="en-GB"/>
              </w:rPr>
              <w:t>s</w:t>
            </w:r>
            <w:r w:rsidRPr="00C678E3">
              <w:rPr>
                <w:rFonts w:ascii="Times New Roman" w:hAnsi="Times New Roman"/>
                <w:bCs/>
                <w:iCs/>
                <w:sz w:val="24"/>
                <w:szCs w:val="24"/>
                <w:lang w:val="en-GB"/>
              </w:rPr>
              <w:t xml:space="preserve"> for Russian VVER generation 3+ technology, construction of low-power nuclear power plants, handling of SNF and RW and other activities </w:t>
            </w:r>
            <w:r>
              <w:rPr>
                <w:rFonts w:ascii="Times New Roman" w:hAnsi="Times New Roman"/>
                <w:bCs/>
                <w:iCs/>
                <w:sz w:val="24"/>
                <w:szCs w:val="24"/>
                <w:lang w:val="en-GB"/>
              </w:rPr>
              <w:t xml:space="preserve">of </w:t>
            </w:r>
            <w:r w:rsidRPr="00C678E3">
              <w:rPr>
                <w:rFonts w:ascii="Times New Roman" w:hAnsi="Times New Roman"/>
                <w:bCs/>
                <w:iCs/>
                <w:sz w:val="24"/>
                <w:szCs w:val="24"/>
                <w:lang w:val="en-GB"/>
              </w:rPr>
              <w:t>Rosatom</w:t>
            </w:r>
            <w:r>
              <w:rPr>
                <w:rFonts w:ascii="Times New Roman" w:hAnsi="Times New Roman"/>
                <w:bCs/>
                <w:iCs/>
                <w:sz w:val="24"/>
                <w:szCs w:val="24"/>
                <w:lang w:val="en-GB"/>
              </w:rPr>
              <w:t>.</w:t>
            </w:r>
          </w:p>
          <w:p w14:paraId="26323FD0" w14:textId="77777777" w:rsidR="00C15F1E" w:rsidRPr="00C678E3" w:rsidRDefault="00C15F1E" w:rsidP="00C15F1E">
            <w:pPr>
              <w:pStyle w:val="a3"/>
              <w:numPr>
                <w:ilvl w:val="0"/>
                <w:numId w:val="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t</w:t>
            </w:r>
            <w:r w:rsidRPr="00C678E3">
              <w:rPr>
                <w:rFonts w:ascii="Times New Roman" w:hAnsi="Times New Roman"/>
                <w:bCs/>
                <w:iCs/>
                <w:sz w:val="24"/>
                <w:szCs w:val="24"/>
                <w:lang w:val="en-GB"/>
              </w:rPr>
              <w:t xml:space="preserve">he positioning of the Customer and </w:t>
            </w:r>
            <w:r>
              <w:rPr>
                <w:rFonts w:ascii="Times New Roman" w:hAnsi="Times New Roman"/>
                <w:bCs/>
                <w:iCs/>
                <w:sz w:val="24"/>
                <w:szCs w:val="24"/>
                <w:lang w:val="en-GB"/>
              </w:rPr>
              <w:t xml:space="preserve">the </w:t>
            </w:r>
            <w:r w:rsidRPr="00C678E3">
              <w:rPr>
                <w:rFonts w:ascii="Times New Roman" w:hAnsi="Times New Roman"/>
                <w:bCs/>
                <w:iCs/>
                <w:sz w:val="24"/>
                <w:szCs w:val="24"/>
                <w:lang w:val="en-GB"/>
              </w:rPr>
              <w:t>Russian nuclear industry enterprises</w:t>
            </w:r>
            <w:r>
              <w:rPr>
                <w:rFonts w:ascii="Times New Roman" w:hAnsi="Times New Roman"/>
                <w:bCs/>
                <w:iCs/>
                <w:sz w:val="24"/>
                <w:szCs w:val="24"/>
                <w:lang w:val="en-GB"/>
              </w:rPr>
              <w:t xml:space="preserve"> </w:t>
            </w:r>
            <w:r w:rsidRPr="00C678E3">
              <w:rPr>
                <w:rFonts w:ascii="Times New Roman" w:hAnsi="Times New Roman"/>
                <w:bCs/>
                <w:iCs/>
                <w:sz w:val="24"/>
                <w:szCs w:val="24"/>
                <w:lang w:val="en-GB"/>
              </w:rPr>
              <w:t>as</w:t>
            </w:r>
            <w:r>
              <w:rPr>
                <w:rFonts w:ascii="Times New Roman" w:hAnsi="Times New Roman"/>
                <w:bCs/>
                <w:iCs/>
                <w:sz w:val="24"/>
                <w:szCs w:val="24"/>
                <w:lang w:val="en-GB"/>
              </w:rPr>
              <w:t xml:space="preserve"> part</w:t>
            </w:r>
            <w:r w:rsidRPr="00C678E3">
              <w:rPr>
                <w:rFonts w:ascii="Times New Roman" w:hAnsi="Times New Roman"/>
                <w:bCs/>
                <w:iCs/>
                <w:sz w:val="24"/>
                <w:szCs w:val="24"/>
                <w:lang w:val="en-GB"/>
              </w:rPr>
              <w:t xml:space="preserve"> of a global full cycle company in comparison with competitors;</w:t>
            </w:r>
          </w:p>
          <w:p w14:paraId="70C6DB96" w14:textId="77777777" w:rsidR="00C15F1E" w:rsidRPr="00C678E3" w:rsidRDefault="00C15F1E" w:rsidP="00C15F1E">
            <w:pPr>
              <w:pStyle w:val="a3"/>
              <w:numPr>
                <w:ilvl w:val="0"/>
                <w:numId w:val="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 </w:t>
            </w:r>
            <w:r>
              <w:rPr>
                <w:rFonts w:ascii="Times New Roman" w:hAnsi="Times New Roman"/>
                <w:bCs/>
                <w:iCs/>
                <w:sz w:val="24"/>
                <w:szCs w:val="24"/>
                <w:lang w:val="en-GB"/>
              </w:rPr>
              <w:t xml:space="preserve">during </w:t>
            </w:r>
            <w:r w:rsidRPr="00C678E3">
              <w:rPr>
                <w:rFonts w:ascii="Times New Roman" w:hAnsi="Times New Roman"/>
                <w:bCs/>
                <w:iCs/>
                <w:sz w:val="24"/>
                <w:szCs w:val="24"/>
                <w:lang w:val="en-GB"/>
              </w:rPr>
              <w:t xml:space="preserve">participation of the Customer and the Russian nuclear industry enterprises in tendering procedures for </w:t>
            </w:r>
            <w:r>
              <w:rPr>
                <w:rFonts w:ascii="Times New Roman" w:hAnsi="Times New Roman"/>
                <w:bCs/>
                <w:iCs/>
                <w:sz w:val="24"/>
                <w:szCs w:val="24"/>
                <w:lang w:val="en-GB"/>
              </w:rPr>
              <w:t xml:space="preserve">NPP </w:t>
            </w:r>
            <w:r w:rsidRPr="00C678E3">
              <w:rPr>
                <w:rFonts w:ascii="Times New Roman" w:hAnsi="Times New Roman"/>
                <w:bCs/>
                <w:iCs/>
                <w:sz w:val="24"/>
                <w:szCs w:val="24"/>
                <w:lang w:val="en-GB"/>
              </w:rPr>
              <w:t>construction in the countries of the Middle East and North Africa region, Europe, Asia and other projects;</w:t>
            </w:r>
          </w:p>
          <w:p w14:paraId="17E2FF35" w14:textId="77777777" w:rsidR="00C15F1E" w:rsidRPr="00C678E3" w:rsidRDefault="00C15F1E" w:rsidP="00C15F1E">
            <w:pPr>
              <w:pStyle w:val="a3"/>
              <w:numPr>
                <w:ilvl w:val="0"/>
                <w:numId w:val="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d</w:t>
            </w:r>
            <w:r w:rsidRPr="00C678E3">
              <w:rPr>
                <w:rFonts w:ascii="Times New Roman" w:hAnsi="Times New Roman"/>
                <w:bCs/>
                <w:iCs/>
                <w:sz w:val="24"/>
                <w:szCs w:val="24"/>
                <w:lang w:val="en-GB"/>
              </w:rPr>
              <w:t>evelopment of the reputation of the Customer and the Russian nuclear industry enterprises as reliable partners offering the most modern competitive solutions in nuclear energy;</w:t>
            </w:r>
          </w:p>
          <w:p w14:paraId="7A655583" w14:textId="77777777" w:rsidR="00C15F1E" w:rsidRPr="00C678E3" w:rsidRDefault="00C15F1E" w:rsidP="00C15F1E">
            <w:pPr>
              <w:pStyle w:val="a3"/>
              <w:numPr>
                <w:ilvl w:val="0"/>
                <w:numId w:val="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upporting the priority of the Customer and the Russian nuclear industry enterprises aimed at the safety of personnel, the public and the environment over direct commercial benefits;</w:t>
            </w:r>
          </w:p>
          <w:p w14:paraId="1C8E8AD0" w14:textId="77777777" w:rsidR="00C15F1E" w:rsidRPr="00C678E3" w:rsidRDefault="00C15F1E" w:rsidP="00C15F1E">
            <w:pPr>
              <w:pStyle w:val="a3"/>
              <w:numPr>
                <w:ilvl w:val="0"/>
                <w:numId w:val="4"/>
              </w:numPr>
              <w:tabs>
                <w:tab w:val="left" w:pos="360"/>
                <w:tab w:val="num" w:pos="1788"/>
              </w:tabs>
              <w:spacing w:after="0" w:line="240" w:lineRule="auto"/>
              <w:ind w:left="731"/>
              <w:jc w:val="both"/>
              <w:rPr>
                <w:rFonts w:ascii="Times New Roman" w:hAnsi="Times New Roman"/>
                <w:bCs/>
                <w:iCs/>
                <w:sz w:val="24"/>
                <w:szCs w:val="24"/>
                <w:lang w:val="en-GB"/>
              </w:rPr>
            </w:pPr>
            <w:r w:rsidRPr="00C678E3">
              <w:rPr>
                <w:rFonts w:ascii="Times New Roman" w:hAnsi="Times New Roman"/>
                <w:bCs/>
                <w:iCs/>
                <w:sz w:val="24"/>
                <w:szCs w:val="24"/>
                <w:lang w:val="en-GB"/>
              </w:rPr>
              <w:t>Customer's commitment to the principles of a safety culture;</w:t>
            </w:r>
          </w:p>
          <w:p w14:paraId="237009BB" w14:textId="77777777" w:rsidR="00C15F1E" w:rsidRPr="00C678E3" w:rsidRDefault="00C15F1E" w:rsidP="00C15F1E">
            <w:pPr>
              <w:pStyle w:val="a3"/>
              <w:numPr>
                <w:ilvl w:val="0"/>
                <w:numId w:val="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t</w:t>
            </w:r>
            <w:r w:rsidRPr="00C678E3">
              <w:rPr>
                <w:rFonts w:ascii="Times New Roman" w:hAnsi="Times New Roman"/>
                <w:bCs/>
                <w:iCs/>
                <w:sz w:val="24"/>
                <w:szCs w:val="24"/>
                <w:lang w:val="en-GB"/>
              </w:rPr>
              <w:t>he positioning of the Customer and enterprises of the Russian nuclear industry as components of a stable, financially successful company with a large portfolio of orders for the coming decades in various countries of the world;</w:t>
            </w:r>
          </w:p>
          <w:p w14:paraId="1C321F4E" w14:textId="5D8B830D" w:rsidR="00C15F1E" w:rsidRPr="00BC2F74" w:rsidRDefault="00C15F1E" w:rsidP="00C15F1E">
            <w:pPr>
              <w:pStyle w:val="a3"/>
              <w:numPr>
                <w:ilvl w:val="0"/>
                <w:numId w:val="4"/>
              </w:numPr>
              <w:tabs>
                <w:tab w:val="left" w:pos="360"/>
                <w:tab w:val="num" w:pos="1788"/>
              </w:tabs>
              <w:spacing w:after="0" w:line="240" w:lineRule="auto"/>
              <w:ind w:left="731"/>
              <w:jc w:val="both"/>
              <w:rPr>
                <w:rFonts w:ascii="Times New Roman" w:hAnsi="Times New Roman"/>
                <w:bCs/>
                <w:iCs/>
                <w:sz w:val="24"/>
                <w:szCs w:val="24"/>
                <w:lang w:val="en-GB"/>
              </w:rPr>
            </w:pPr>
            <w:r w:rsidRPr="00C678E3">
              <w:rPr>
                <w:rFonts w:ascii="Times New Roman" w:hAnsi="Times New Roman"/>
                <w:bCs/>
                <w:iCs/>
                <w:sz w:val="24"/>
                <w:szCs w:val="24"/>
                <w:lang w:val="en-GB"/>
              </w:rPr>
              <w:t xml:space="preserve">demonstration of the success of the Customer and the Russian nuclear industry enterprises </w:t>
            </w:r>
            <w:r w:rsidRPr="00BC2F74">
              <w:rPr>
                <w:rFonts w:ascii="Times New Roman" w:hAnsi="Times New Roman"/>
                <w:bCs/>
                <w:iCs/>
                <w:sz w:val="24"/>
                <w:szCs w:val="24"/>
                <w:lang w:val="en-GB"/>
              </w:rPr>
              <w:t xml:space="preserve">in the countries of Europe, the Middle East and North Africa, support of partner relations between the Customer and the Russian nuclear industry enterprises with energy, power engineering and other state and business structures of </w:t>
            </w:r>
            <w:r w:rsidR="000E3FDB">
              <w:rPr>
                <w:rFonts w:ascii="Times New Roman" w:hAnsi="Times New Roman"/>
                <w:bCs/>
                <w:iCs/>
                <w:sz w:val="24"/>
                <w:szCs w:val="24"/>
                <w:lang w:val="en-GB"/>
              </w:rPr>
              <w:t>Türkiye</w:t>
            </w:r>
            <w:r w:rsidRPr="00BC2F74">
              <w:rPr>
                <w:rFonts w:ascii="Times New Roman" w:hAnsi="Times New Roman"/>
                <w:bCs/>
                <w:iCs/>
                <w:sz w:val="24"/>
                <w:szCs w:val="24"/>
                <w:lang w:val="en-GB"/>
              </w:rPr>
              <w:t xml:space="preserve"> working in the field of nuclear energy, industry and construction;</w:t>
            </w:r>
          </w:p>
          <w:p w14:paraId="49E7BB0B" w14:textId="77777777" w:rsidR="00C15F1E" w:rsidRPr="00C678E3" w:rsidRDefault="00C15F1E" w:rsidP="00C15F1E">
            <w:pPr>
              <w:pStyle w:val="a3"/>
              <w:numPr>
                <w:ilvl w:val="0"/>
                <w:numId w:val="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upport the activities of the Customer and the Russian nuclear industry enterprises in the nuclear fuel cycle to promote Russian nuclear technologies to the market;</w:t>
            </w:r>
          </w:p>
          <w:p w14:paraId="59FF6851" w14:textId="5D57B0A8" w:rsidR="00C15F1E" w:rsidRPr="00C678E3" w:rsidRDefault="00C15F1E" w:rsidP="00C15F1E">
            <w:pPr>
              <w:pStyle w:val="a3"/>
              <w:numPr>
                <w:ilvl w:val="0"/>
                <w:numId w:val="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upport for Russia-</w:t>
            </w:r>
            <w:r w:rsidR="000E3FDB">
              <w:rPr>
                <w:rFonts w:ascii="Times New Roman" w:hAnsi="Times New Roman"/>
                <w:bCs/>
                <w:iCs/>
                <w:sz w:val="24"/>
                <w:szCs w:val="24"/>
                <w:lang w:val="en-GB"/>
              </w:rPr>
              <w:t>Türkiye</w:t>
            </w:r>
            <w:r w:rsidRPr="00C678E3">
              <w:rPr>
                <w:rFonts w:ascii="Times New Roman" w:hAnsi="Times New Roman"/>
                <w:bCs/>
                <w:iCs/>
                <w:sz w:val="24"/>
                <w:szCs w:val="24"/>
                <w:lang w:val="en-GB"/>
              </w:rPr>
              <w:t xml:space="preserve"> cooperation in the field of </w:t>
            </w:r>
            <w:r>
              <w:rPr>
                <w:rFonts w:ascii="Times New Roman" w:hAnsi="Times New Roman"/>
                <w:bCs/>
                <w:iCs/>
                <w:sz w:val="24"/>
                <w:szCs w:val="24"/>
                <w:lang w:val="en-US"/>
              </w:rPr>
              <w:t>specialized</w:t>
            </w:r>
            <w:r w:rsidRPr="00C678E3">
              <w:rPr>
                <w:rFonts w:ascii="Times New Roman" w:hAnsi="Times New Roman"/>
                <w:bCs/>
                <w:iCs/>
                <w:sz w:val="24"/>
                <w:szCs w:val="24"/>
                <w:lang w:val="en-GB"/>
              </w:rPr>
              <w:t xml:space="preserve"> education in Russia and </w:t>
            </w:r>
            <w:r w:rsidR="000E3FDB">
              <w:rPr>
                <w:rFonts w:ascii="Times New Roman" w:hAnsi="Times New Roman"/>
                <w:bCs/>
                <w:iCs/>
                <w:sz w:val="24"/>
                <w:szCs w:val="24"/>
                <w:lang w:val="en-GB"/>
              </w:rPr>
              <w:t>Türkiye</w:t>
            </w:r>
            <w:r w:rsidRPr="00C678E3">
              <w:rPr>
                <w:rFonts w:ascii="Times New Roman" w:hAnsi="Times New Roman"/>
                <w:bCs/>
                <w:iCs/>
                <w:sz w:val="24"/>
                <w:szCs w:val="24"/>
                <w:lang w:val="en-GB"/>
              </w:rPr>
              <w:t>;</w:t>
            </w:r>
          </w:p>
          <w:p w14:paraId="3651C4AB" w14:textId="77777777" w:rsidR="00C15F1E" w:rsidRPr="00C678E3" w:rsidRDefault="00C15F1E" w:rsidP="00C15F1E">
            <w:pPr>
              <w:pStyle w:val="a3"/>
              <w:numPr>
                <w:ilvl w:val="0"/>
                <w:numId w:val="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upporting a program for recruitment of foreign students in Russian universities for nuclear specialties under the quota of </w:t>
            </w:r>
            <w:r>
              <w:rPr>
                <w:rFonts w:ascii="Times New Roman" w:hAnsi="Times New Roman"/>
                <w:bCs/>
                <w:iCs/>
                <w:sz w:val="24"/>
                <w:szCs w:val="24"/>
                <w:lang w:val="en-GB"/>
              </w:rPr>
              <w:t xml:space="preserve">the </w:t>
            </w:r>
            <w:r w:rsidRPr="00C678E3">
              <w:rPr>
                <w:rFonts w:ascii="Times New Roman" w:hAnsi="Times New Roman"/>
                <w:bCs/>
                <w:iCs/>
                <w:sz w:val="24"/>
                <w:szCs w:val="24"/>
                <w:lang w:val="en-GB"/>
              </w:rPr>
              <w:t>Ros</w:t>
            </w:r>
            <w:r>
              <w:rPr>
                <w:rFonts w:ascii="Times New Roman" w:hAnsi="Times New Roman"/>
                <w:bCs/>
                <w:iCs/>
                <w:sz w:val="24"/>
                <w:szCs w:val="24"/>
                <w:lang w:val="en-GB"/>
              </w:rPr>
              <w:t>sotrudnichestvo</w:t>
            </w:r>
            <w:r>
              <w:rPr>
                <w:rFonts w:ascii="Times New Roman" w:hAnsi="Times New Roman"/>
                <w:bCs/>
                <w:iCs/>
                <w:sz w:val="24"/>
                <w:szCs w:val="24"/>
                <w:lang w:val="en-GB" w:bidi="ar-AE"/>
              </w:rPr>
              <w:t xml:space="preserve"> </w:t>
            </w:r>
            <w:r w:rsidRPr="00C678E3">
              <w:rPr>
                <w:rFonts w:ascii="Times New Roman" w:hAnsi="Times New Roman"/>
                <w:bCs/>
                <w:iCs/>
                <w:sz w:val="24"/>
                <w:szCs w:val="24"/>
                <w:lang w:val="en-GB"/>
              </w:rPr>
              <w:t>and Rosatom;</w:t>
            </w:r>
          </w:p>
          <w:p w14:paraId="79F29468" w14:textId="749D0FD1" w:rsidR="00C15F1E" w:rsidRDefault="00C15F1E" w:rsidP="00C15F1E">
            <w:pPr>
              <w:pStyle w:val="a3"/>
              <w:numPr>
                <w:ilvl w:val="0"/>
                <w:numId w:val="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su</w:t>
            </w:r>
            <w:r w:rsidRPr="00C678E3">
              <w:rPr>
                <w:rFonts w:ascii="Times New Roman" w:hAnsi="Times New Roman"/>
                <w:bCs/>
                <w:iCs/>
                <w:sz w:val="24"/>
                <w:szCs w:val="24"/>
                <w:lang w:val="en-GB"/>
              </w:rPr>
              <w:t xml:space="preserve">pporting Russia's scientific cooperation with </w:t>
            </w:r>
            <w:r w:rsidR="000E3FDB">
              <w:rPr>
                <w:rFonts w:ascii="Times New Roman" w:hAnsi="Times New Roman"/>
                <w:bCs/>
                <w:iCs/>
                <w:sz w:val="24"/>
                <w:szCs w:val="24"/>
                <w:lang w:val="en-GB"/>
              </w:rPr>
              <w:t>Türkiye</w:t>
            </w:r>
            <w:r w:rsidRPr="00C678E3">
              <w:rPr>
                <w:rFonts w:ascii="Times New Roman" w:hAnsi="Times New Roman"/>
                <w:bCs/>
                <w:iCs/>
                <w:sz w:val="24"/>
                <w:szCs w:val="24"/>
                <w:lang w:val="en-GB"/>
              </w:rPr>
              <w:t xml:space="preserve"> in the field of nuclear power and the nuclear fuel cycle;</w:t>
            </w:r>
          </w:p>
          <w:p w14:paraId="6A345423" w14:textId="42879710" w:rsidR="00C15F1E" w:rsidRPr="00F95ABD" w:rsidRDefault="00C15F1E" w:rsidP="00C15F1E">
            <w:pPr>
              <w:pStyle w:val="a3"/>
              <w:numPr>
                <w:ilvl w:val="0"/>
                <w:numId w:val="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F95ABD">
              <w:rPr>
                <w:rFonts w:ascii="Times New Roman" w:hAnsi="Times New Roman"/>
                <w:bCs/>
                <w:iCs/>
                <w:sz w:val="24"/>
                <w:szCs w:val="24"/>
                <w:lang w:val="en-GB"/>
              </w:rPr>
              <w:t xml:space="preserve">upport for cooperation between Russia and </w:t>
            </w:r>
            <w:r w:rsidR="000E3FDB">
              <w:rPr>
                <w:rFonts w:ascii="Times New Roman" w:hAnsi="Times New Roman"/>
                <w:bCs/>
                <w:iCs/>
                <w:sz w:val="24"/>
                <w:szCs w:val="24"/>
                <w:lang w:val="en-GB"/>
              </w:rPr>
              <w:t>Türkiye</w:t>
            </w:r>
            <w:r w:rsidRPr="00F95ABD">
              <w:rPr>
                <w:rFonts w:ascii="Times New Roman" w:hAnsi="Times New Roman"/>
                <w:bCs/>
                <w:iCs/>
                <w:sz w:val="24"/>
                <w:szCs w:val="24"/>
                <w:lang w:val="en-GB"/>
              </w:rPr>
              <w:t xml:space="preserve"> in the field of culture, art and social initiatives;</w:t>
            </w:r>
          </w:p>
          <w:p w14:paraId="748CB461" w14:textId="77777777" w:rsidR="00C15F1E" w:rsidRPr="00F13C38" w:rsidRDefault="00C15F1E" w:rsidP="00C15F1E">
            <w:pPr>
              <w:numPr>
                <w:ilvl w:val="0"/>
                <w:numId w:val="3"/>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i</w:t>
            </w:r>
            <w:r w:rsidRPr="00F13C38">
              <w:rPr>
                <w:rFonts w:ascii="Times New Roman" w:eastAsia="Times New Roman" w:hAnsi="Times New Roman" w:cs="Times New Roman"/>
                <w:bCs/>
                <w:iCs/>
                <w:sz w:val="24"/>
                <w:szCs w:val="24"/>
                <w:lang w:val="en-GB" w:eastAsia="ru-RU"/>
              </w:rPr>
              <w:t>nformational support of the activities of the Customer and the Russian nuclear industry enterprises, including nuclear medicine, the creation of nuclear space energy engines, radiation and security systems, superconductors, supercomputers, nanotechnologies, etc., as well as international cooperation in this field;</w:t>
            </w:r>
          </w:p>
          <w:p w14:paraId="54F0DC22" w14:textId="77777777" w:rsidR="00C15F1E" w:rsidRPr="00F13C38" w:rsidRDefault="00C15F1E" w:rsidP="00C15F1E">
            <w:pPr>
              <w:numPr>
                <w:ilvl w:val="0"/>
                <w:numId w:val="3"/>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US" w:eastAsia="ru-RU"/>
              </w:rPr>
              <w:t xml:space="preserve">image-building </w:t>
            </w:r>
            <w:r w:rsidRPr="00F13C38">
              <w:rPr>
                <w:rFonts w:ascii="Times New Roman" w:eastAsia="Times New Roman" w:hAnsi="Times New Roman" w:cs="Times New Roman"/>
                <w:bCs/>
                <w:iCs/>
                <w:sz w:val="24"/>
                <w:szCs w:val="24"/>
                <w:lang w:val="en-GB" w:eastAsia="ru-RU"/>
              </w:rPr>
              <w:t>of the Customer</w:t>
            </w:r>
            <w:r>
              <w:rPr>
                <w:rFonts w:ascii="Times New Roman" w:eastAsia="Times New Roman" w:hAnsi="Times New Roman" w:cs="Times New Roman"/>
                <w:bCs/>
                <w:iCs/>
                <w:sz w:val="24"/>
                <w:szCs w:val="24"/>
                <w:lang w:val="en-GB" w:eastAsia="ru-RU"/>
              </w:rPr>
              <w:t xml:space="preserve"> </w:t>
            </w:r>
            <w:r w:rsidRPr="00F13C38">
              <w:rPr>
                <w:rFonts w:ascii="Times New Roman" w:eastAsia="Times New Roman" w:hAnsi="Times New Roman" w:cs="Times New Roman"/>
                <w:bCs/>
                <w:iCs/>
                <w:sz w:val="24"/>
                <w:szCs w:val="24"/>
                <w:lang w:val="en-GB" w:eastAsia="ru-RU"/>
              </w:rPr>
              <w:t>and the Russian nuclear industry enterprises as a complex of advanced, reliable, safe and science-intensive technologies and knowledge;</w:t>
            </w:r>
          </w:p>
          <w:p w14:paraId="3739D799" w14:textId="77777777" w:rsidR="00C15F1E" w:rsidRPr="00F13C38" w:rsidRDefault="00C15F1E" w:rsidP="00C15F1E">
            <w:pPr>
              <w:numPr>
                <w:ilvl w:val="0"/>
                <w:numId w:val="3"/>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informing target groups about the results of stress tests conducted at Russian NPPs, scheduled inspections by the IAEA and WANO;</w:t>
            </w:r>
          </w:p>
          <w:p w14:paraId="4110DADB" w14:textId="77777777" w:rsidR="00C15F1E" w:rsidRPr="00F13C38" w:rsidRDefault="00C15F1E" w:rsidP="00C15F1E">
            <w:pPr>
              <w:numPr>
                <w:ilvl w:val="0"/>
                <w:numId w:val="3"/>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lastRenderedPageBreak/>
              <w:t>s</w:t>
            </w:r>
            <w:r w:rsidRPr="00F13C38">
              <w:rPr>
                <w:rFonts w:ascii="Times New Roman" w:eastAsia="Times New Roman" w:hAnsi="Times New Roman" w:cs="Times New Roman"/>
                <w:bCs/>
                <w:iCs/>
                <w:sz w:val="24"/>
                <w:szCs w:val="24"/>
                <w:lang w:val="en-GB" w:eastAsia="ru-RU"/>
              </w:rPr>
              <w:t>upporting the initiatives of the Russian Federation aimed at improving the safe operation of nuclear facilities and energy in the world, increasing transparency in the activities of nuclear energy companies;</w:t>
            </w:r>
          </w:p>
          <w:p w14:paraId="3EA8C7F8" w14:textId="77777777" w:rsidR="00C15F1E" w:rsidRPr="00F13C38" w:rsidRDefault="00C15F1E" w:rsidP="00C15F1E">
            <w:pPr>
              <w:numPr>
                <w:ilvl w:val="0"/>
                <w:numId w:val="3"/>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 of the Customer's efforts aimed at increasing the transparency of the activities of enterprises of the Russian nuclear industry, as well as implementing anti-corruption programs;</w:t>
            </w:r>
          </w:p>
          <w:p w14:paraId="6C0C48B6" w14:textId="77777777" w:rsidR="00C15F1E" w:rsidRPr="00F13C38" w:rsidRDefault="00C15F1E" w:rsidP="00C15F1E">
            <w:pPr>
              <w:numPr>
                <w:ilvl w:val="0"/>
                <w:numId w:val="3"/>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supporting the Customer's activities aimed at developing and cooperating in the international market of joint efforts with interested parties to decommission nuclear and radiation facilities (back-end);</w:t>
            </w:r>
          </w:p>
          <w:p w14:paraId="2E4E633B" w14:textId="3392A37D" w:rsidR="00C15F1E" w:rsidRPr="00F13C38" w:rsidRDefault="00C15F1E" w:rsidP="00C15F1E">
            <w:pPr>
              <w:numPr>
                <w:ilvl w:val="0"/>
                <w:numId w:val="3"/>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 xml:space="preserve">public acceptability of nuclear energy and the </w:t>
            </w:r>
            <w:r>
              <w:rPr>
                <w:rFonts w:ascii="Times New Roman" w:eastAsia="Times New Roman" w:hAnsi="Times New Roman" w:cs="Times New Roman"/>
                <w:bCs/>
                <w:iCs/>
                <w:sz w:val="24"/>
                <w:szCs w:val="24"/>
                <w:lang w:val="en-GB" w:eastAsia="ru-RU"/>
              </w:rPr>
              <w:t>Akkuyu NPP construction project</w:t>
            </w:r>
            <w:r w:rsidRPr="00F13C38">
              <w:rPr>
                <w:rFonts w:ascii="Times New Roman" w:eastAsia="Times New Roman" w:hAnsi="Times New Roman" w:cs="Times New Roman"/>
                <w:bCs/>
                <w:iCs/>
                <w:sz w:val="24"/>
                <w:szCs w:val="24"/>
                <w:lang w:val="en-GB" w:eastAsia="ru-RU"/>
              </w:rPr>
              <w:t xml:space="preserve"> in </w:t>
            </w:r>
            <w:r w:rsidR="000E3FDB">
              <w:rPr>
                <w:rFonts w:ascii="Times New Roman" w:eastAsia="Times New Roman" w:hAnsi="Times New Roman" w:cs="Times New Roman"/>
                <w:bCs/>
                <w:iCs/>
                <w:sz w:val="24"/>
                <w:szCs w:val="24"/>
                <w:lang w:val="en-GB" w:eastAsia="ru-RU"/>
              </w:rPr>
              <w:t>Türkiye</w:t>
            </w:r>
            <w:r w:rsidRPr="00F13C38">
              <w:rPr>
                <w:rFonts w:ascii="Times New Roman" w:eastAsia="Times New Roman" w:hAnsi="Times New Roman" w:cs="Times New Roman"/>
                <w:bCs/>
                <w:iCs/>
                <w:sz w:val="24"/>
                <w:szCs w:val="24"/>
                <w:lang w:val="en-GB" w:eastAsia="ru-RU"/>
              </w:rPr>
              <w:t>;</w:t>
            </w:r>
          </w:p>
          <w:p w14:paraId="1041A4AE" w14:textId="77777777" w:rsidR="00C15F1E" w:rsidRDefault="00C15F1E" w:rsidP="00C15F1E">
            <w:pPr>
              <w:numPr>
                <w:ilvl w:val="0"/>
                <w:numId w:val="3"/>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 for promotion and implementation of projects for the construction of nuclear science and technology centres based on research reactors and cyclotron equipment of Russian design;</w:t>
            </w:r>
          </w:p>
          <w:p w14:paraId="41575D4F" w14:textId="77777777" w:rsidR="00C15F1E" w:rsidRPr="00602F8F" w:rsidRDefault="00C15F1E" w:rsidP="00C15F1E">
            <w:pPr>
              <w:numPr>
                <w:ilvl w:val="0"/>
                <w:numId w:val="3"/>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602F8F">
              <w:rPr>
                <w:rFonts w:ascii="Times New Roman" w:eastAsia="Times New Roman" w:hAnsi="Times New Roman" w:cs="Times New Roman"/>
                <w:bCs/>
                <w:iCs/>
                <w:sz w:val="24"/>
                <w:szCs w:val="24"/>
                <w:lang w:val="en-GB" w:eastAsia="ru-RU"/>
              </w:rPr>
              <w:t>promoting best practices and competencies of Russian nuclear industry enterprises in the field of nuclear infrastructure development.</w:t>
            </w:r>
          </w:p>
        </w:tc>
      </w:tr>
      <w:tr w:rsidR="00C15F1E" w:rsidRPr="000E3FDB" w14:paraId="4E3A7822"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p w14:paraId="4E4F2B3C" w14:textId="77777777" w:rsidR="00C15F1E" w:rsidRPr="00602F8F" w:rsidRDefault="00C15F1E" w:rsidP="0018044A">
            <w:pPr>
              <w:spacing w:after="0" w:line="240" w:lineRule="auto"/>
              <w:jc w:val="center"/>
              <w:rPr>
                <w:rFonts w:ascii="Times New Roman" w:eastAsia="Times New Roman" w:hAnsi="Times New Roman" w:cs="Times New Roman"/>
                <w:color w:val="000000"/>
                <w:sz w:val="28"/>
                <w:szCs w:val="28"/>
                <w:lang w:val="en-US" w:eastAsia="ru-RU"/>
              </w:rPr>
            </w:pPr>
            <w:r w:rsidRPr="008209D7">
              <w:rPr>
                <w:rFonts w:ascii="Times New Roman" w:eastAsia="Times New Roman" w:hAnsi="Times New Roman" w:cs="Times New Roman"/>
                <w:bCs/>
                <w:color w:val="000000"/>
                <w:sz w:val="28"/>
                <w:szCs w:val="28"/>
                <w:lang w:val="en-GB" w:eastAsia="ru-RU"/>
              </w:rPr>
              <w:lastRenderedPageBreak/>
              <w:t>Subsection 3.2 Requirements for the quality of the services provided</w:t>
            </w:r>
          </w:p>
        </w:tc>
      </w:tr>
      <w:tr w:rsidR="00C15F1E" w:rsidRPr="000E3FDB" w14:paraId="191777FC"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p w14:paraId="341F9A4D" w14:textId="77777777" w:rsidR="00C15F1E" w:rsidRDefault="00C15F1E" w:rsidP="0018044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Services</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have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be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provided</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in</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accordance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with</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TOR.</w:t>
            </w:r>
          </w:p>
          <w:p w14:paraId="3B6F4FAB" w14:textId="77777777" w:rsidR="00C15F1E" w:rsidRDefault="00C15F1E" w:rsidP="0018044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Requirements to the translation services:</w:t>
            </w:r>
          </w:p>
          <w:p w14:paraId="385028D7" w14:textId="77777777" w:rsidR="00C15F1E" w:rsidRDefault="00C15F1E" w:rsidP="0018044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ru-RU"/>
              </w:rPr>
            </w:pPr>
          </w:p>
          <w:p w14:paraId="763B9226" w14:textId="77777777" w:rsidR="00C15F1E" w:rsidRPr="00997553" w:rsidRDefault="00C15F1E" w:rsidP="0018044A">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 </w:t>
            </w:r>
            <w:r w:rsidRPr="00997553">
              <w:rPr>
                <w:rFonts w:ascii="Times New Roman" w:eastAsia="Times New Roman" w:hAnsi="Times New Roman" w:cs="Times New Roman"/>
                <w:color w:val="000000"/>
                <w:sz w:val="24"/>
                <w:szCs w:val="24"/>
                <w:lang w:val="en-US" w:eastAsia="ru-RU"/>
              </w:rPr>
              <w:t>Compliance of the written translation with the following criteria: completeness of the translation; equivalence and adequacy of translation (correct transfer of content and terminology); adherence to the rules of grammar, vocabulary and syntax; absence of typos and other errors, including spelling errors that are not automatically detected; no extra spaces between words, punctuation marks in the text;</w:t>
            </w:r>
          </w:p>
          <w:p w14:paraId="6662B809" w14:textId="77777777" w:rsidR="00C15F1E" w:rsidRDefault="00C15F1E" w:rsidP="0018044A">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w:t>
            </w:r>
            <w:r w:rsidRPr="00997553">
              <w:rPr>
                <w:rFonts w:ascii="Times New Roman" w:eastAsia="Times New Roman" w:hAnsi="Times New Roman" w:cs="Times New Roman"/>
                <w:color w:val="000000"/>
                <w:sz w:val="24"/>
                <w:szCs w:val="24"/>
                <w:lang w:val="en-US" w:eastAsia="ru-RU"/>
              </w:rPr>
              <w:t>Compliance of the translation presentation style with the stylistic features of the document (instruction, regulatory document, advertising brochure, scientific article, etc.)</w:t>
            </w:r>
            <w:r>
              <w:rPr>
                <w:rFonts w:ascii="Times New Roman" w:eastAsia="Times New Roman" w:hAnsi="Times New Roman" w:cs="Times New Roman"/>
                <w:color w:val="000000"/>
                <w:sz w:val="24"/>
                <w:szCs w:val="24"/>
                <w:lang w:val="en-US" w:eastAsia="ru-RU"/>
              </w:rPr>
              <w:t>.</w:t>
            </w:r>
          </w:p>
          <w:p w14:paraId="743B1166" w14:textId="77777777" w:rsidR="00C15F1E" w:rsidRPr="00572AEB" w:rsidRDefault="00C15F1E" w:rsidP="0018044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ru-RU"/>
              </w:rPr>
            </w:pPr>
          </w:p>
        </w:tc>
      </w:tr>
      <w:tr w:rsidR="00C15F1E" w:rsidRPr="000E3FDB" w14:paraId="492663EC"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p w14:paraId="3462B0D3" w14:textId="77777777" w:rsidR="00C15F1E" w:rsidRPr="00602F8F" w:rsidRDefault="00C15F1E" w:rsidP="0018044A">
            <w:pPr>
              <w:spacing w:after="0" w:line="240" w:lineRule="auto"/>
              <w:jc w:val="center"/>
              <w:rPr>
                <w:rFonts w:ascii="Times New Roman" w:eastAsia="Times New Roman" w:hAnsi="Times New Roman" w:cs="Times New Roman"/>
                <w:color w:val="000000"/>
                <w:sz w:val="28"/>
                <w:szCs w:val="28"/>
                <w:lang w:val="en-US" w:eastAsia="ru-RU"/>
              </w:rPr>
            </w:pPr>
            <w:r w:rsidRPr="00F61D52">
              <w:rPr>
                <w:rFonts w:ascii="Times New Roman" w:eastAsia="Times New Roman" w:hAnsi="Times New Roman" w:cs="Times New Roman"/>
                <w:bCs/>
                <w:color w:val="000000"/>
                <w:sz w:val="28"/>
                <w:szCs w:val="28"/>
                <w:lang w:val="en-GB" w:eastAsia="ru-RU"/>
              </w:rPr>
              <w:t>Subsection 3.3 Requirements for warranty services provided</w:t>
            </w:r>
          </w:p>
        </w:tc>
      </w:tr>
      <w:tr w:rsidR="00C15F1E" w14:paraId="455C6279"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p w14:paraId="60D42355" w14:textId="77777777" w:rsidR="00C15F1E" w:rsidRDefault="00C15F1E" w:rsidP="0018044A">
            <w:pPr>
              <w:spacing w:after="0" w:line="240" w:lineRule="auto"/>
              <w:ind w:firstLine="60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val="en-GB" w:eastAsia="ru-RU"/>
              </w:rPr>
              <w:t>Not applied</w:t>
            </w:r>
          </w:p>
        </w:tc>
      </w:tr>
      <w:tr w:rsidR="00C15F1E" w14:paraId="5726FE0E"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p w14:paraId="043A99B2" w14:textId="77777777" w:rsidR="00C15F1E" w:rsidRDefault="00C15F1E" w:rsidP="0018044A">
            <w:pPr>
              <w:spacing w:after="0" w:line="240" w:lineRule="auto"/>
              <w:jc w:val="center"/>
              <w:rPr>
                <w:rFonts w:ascii="Times New Roman" w:eastAsia="Times New Roman" w:hAnsi="Times New Roman" w:cs="Times New Roman"/>
                <w:color w:val="000000"/>
                <w:sz w:val="28"/>
                <w:szCs w:val="28"/>
                <w:lang w:eastAsia="ru-RU"/>
              </w:rPr>
            </w:pPr>
            <w:r w:rsidRPr="001C07C2">
              <w:rPr>
                <w:rFonts w:ascii="Times New Roman" w:eastAsia="Times New Roman" w:hAnsi="Times New Roman" w:cs="Times New Roman"/>
                <w:bCs/>
                <w:color w:val="000000"/>
                <w:sz w:val="28"/>
                <w:szCs w:val="28"/>
                <w:lang w:val="en-GB" w:eastAsia="ru-RU"/>
              </w:rPr>
              <w:t>Subsection 3.4 Privacy requirements</w:t>
            </w:r>
          </w:p>
        </w:tc>
      </w:tr>
      <w:tr w:rsidR="00C15F1E" w:rsidRPr="000E3FDB" w14:paraId="62FDD320"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p w14:paraId="0DED485D" w14:textId="1EE4F3A7" w:rsidR="00C15F1E" w:rsidRPr="00602F8F" w:rsidRDefault="00C82CF3" w:rsidP="0018044A">
            <w:pPr>
              <w:spacing w:after="0" w:line="240" w:lineRule="auto"/>
              <w:ind w:firstLine="601"/>
              <w:jc w:val="both"/>
              <w:rPr>
                <w:rFonts w:ascii="Times New Roman" w:eastAsia="Times New Roman" w:hAnsi="Times New Roman" w:cs="Times New Roman"/>
                <w:i/>
                <w:color w:val="000000"/>
                <w:sz w:val="24"/>
                <w:szCs w:val="24"/>
                <w:lang w:val="en-US" w:eastAsia="ru-RU"/>
              </w:rPr>
            </w:pPr>
            <w:r w:rsidRPr="00B27E69">
              <w:rPr>
                <w:rFonts w:ascii="Times New Roman" w:eastAsia="Times New Roman" w:hAnsi="Times New Roman" w:cs="Times New Roman"/>
                <w:color w:val="000000"/>
                <w:sz w:val="24"/>
                <w:szCs w:val="24"/>
                <w:lang w:val="en-GB" w:eastAsia="ru-RU"/>
              </w:rPr>
              <w:t>The Contractor is responsible for the disclosure of information obtained as a result of the provision of services, in accordance with applicable law. The Contractor is obliged to ensure</w:t>
            </w:r>
            <w:r w:rsidRPr="002208DD">
              <w:rPr>
                <w:rFonts w:ascii="Times New Roman" w:eastAsia="Times New Roman" w:hAnsi="Times New Roman" w:cs="Times New Roman"/>
                <w:color w:val="000000"/>
                <w:sz w:val="24"/>
                <w:szCs w:val="24"/>
                <w:lang w:val="en-GB" w:eastAsia="ru-RU"/>
              </w:rPr>
              <w:t xml:space="preserve"> confidentiality, including by preventing the creation of a conflict of interest as a result of cooperation with competing companies</w:t>
            </w:r>
            <w:r w:rsidRPr="00602F8F">
              <w:rPr>
                <w:rFonts w:ascii="Times New Roman" w:eastAsia="Times New Roman" w:hAnsi="Times New Roman" w:cs="Times New Roman"/>
                <w:color w:val="000000"/>
                <w:sz w:val="24"/>
                <w:szCs w:val="24"/>
                <w:lang w:val="en-US" w:eastAsia="ru-RU"/>
              </w:rPr>
              <w:t>.</w:t>
            </w:r>
          </w:p>
        </w:tc>
      </w:tr>
      <w:tr w:rsidR="00C15F1E" w:rsidRPr="000E3FDB" w14:paraId="1F080A00"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p w14:paraId="3E996D6F" w14:textId="77777777" w:rsidR="00C15F1E" w:rsidRPr="00602F8F" w:rsidRDefault="00C15F1E" w:rsidP="0018044A">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3.5 Requirements for the security of the provision of services and the safety of the result of the services rendered</w:t>
            </w:r>
          </w:p>
        </w:tc>
      </w:tr>
      <w:tr w:rsidR="00C15F1E" w14:paraId="18278B25"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p w14:paraId="12747134" w14:textId="77777777" w:rsidR="00C15F1E" w:rsidRDefault="00C15F1E" w:rsidP="0018044A">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C15F1E" w:rsidRPr="000E3FDB" w14:paraId="05142203"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p w14:paraId="4011C735" w14:textId="77777777" w:rsidR="00C15F1E" w:rsidRPr="00602F8F" w:rsidRDefault="00C15F1E" w:rsidP="0018044A">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3.6 Training requirements for the personnel of the customer</w:t>
            </w:r>
          </w:p>
        </w:tc>
      </w:tr>
      <w:tr w:rsidR="00C15F1E" w14:paraId="188D6256"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p w14:paraId="706973D3" w14:textId="77777777" w:rsidR="00C15F1E" w:rsidRDefault="00C15F1E" w:rsidP="0018044A">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C15F1E" w:rsidRPr="000E3FDB" w14:paraId="0783C3F7"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p w14:paraId="03023A50" w14:textId="77777777" w:rsidR="00C15F1E" w:rsidRPr="00602F8F" w:rsidRDefault="00C15F1E" w:rsidP="0018044A">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lastRenderedPageBreak/>
              <w:t>Subsection 3.7 Requirements to the composition of the participant's technical proposal</w:t>
            </w:r>
          </w:p>
        </w:tc>
      </w:tr>
      <w:tr w:rsidR="00C15F1E" w14:paraId="09182025"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p w14:paraId="65019759" w14:textId="77777777" w:rsidR="00C15F1E" w:rsidRDefault="00C15F1E" w:rsidP="0018044A">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C15F1E" w14:paraId="7B02BE9E" w14:textId="77777777" w:rsidTr="0018044A">
        <w:trPr>
          <w:trHeight w:val="380"/>
        </w:trPr>
        <w:tc>
          <w:tcPr>
            <w:tcW w:w="9576" w:type="dxa"/>
            <w:tcBorders>
              <w:top w:val="single" w:sz="4" w:space="0" w:color="auto"/>
              <w:left w:val="single" w:sz="4" w:space="0" w:color="auto"/>
              <w:bottom w:val="single" w:sz="4" w:space="0" w:color="auto"/>
              <w:right w:val="single" w:sz="4" w:space="0" w:color="auto"/>
            </w:tcBorders>
            <w:hideMark/>
          </w:tcPr>
          <w:p w14:paraId="7D95E86E" w14:textId="77777777" w:rsidR="00C15F1E" w:rsidRDefault="00C15F1E" w:rsidP="0018044A">
            <w:pPr>
              <w:spacing w:after="0" w:line="240" w:lineRule="auto"/>
              <w:jc w:val="center"/>
              <w:rPr>
                <w:rFonts w:ascii="Times New Roman" w:eastAsia="Times New Roman" w:hAnsi="Times New Roman" w:cs="Times New Roman"/>
                <w:color w:val="000000"/>
                <w:sz w:val="28"/>
                <w:szCs w:val="28"/>
                <w:lang w:eastAsia="ru-RU"/>
              </w:rPr>
            </w:pPr>
            <w:r w:rsidRPr="002208DD">
              <w:rPr>
                <w:rFonts w:ascii="Times New Roman" w:eastAsia="Times New Roman" w:hAnsi="Times New Roman" w:cs="Times New Roman"/>
                <w:bCs/>
                <w:color w:val="000000"/>
                <w:sz w:val="28"/>
                <w:szCs w:val="28"/>
                <w:lang w:val="en-GB" w:eastAsia="ru-RU"/>
              </w:rPr>
              <w:t>Subsection 3.8 Special Requirements</w:t>
            </w:r>
          </w:p>
        </w:tc>
      </w:tr>
      <w:tr w:rsidR="00C15F1E" w:rsidRPr="000E3FDB" w14:paraId="2BA6419B" w14:textId="77777777" w:rsidTr="008E50D9">
        <w:trPr>
          <w:trHeight w:val="2400"/>
        </w:trPr>
        <w:tc>
          <w:tcPr>
            <w:tcW w:w="9576" w:type="dxa"/>
            <w:tcBorders>
              <w:top w:val="single" w:sz="4" w:space="0" w:color="auto"/>
              <w:left w:val="single" w:sz="4" w:space="0" w:color="auto"/>
              <w:bottom w:val="single" w:sz="4" w:space="0" w:color="auto"/>
              <w:right w:val="single" w:sz="4" w:space="0" w:color="auto"/>
            </w:tcBorders>
            <w:hideMark/>
          </w:tcPr>
          <w:p w14:paraId="33579A93" w14:textId="77777777" w:rsidR="00C15F1E" w:rsidRPr="00D2756C" w:rsidRDefault="00C15F1E" w:rsidP="0018044A">
            <w:pPr>
              <w:spacing w:after="0" w:line="240" w:lineRule="auto"/>
              <w:jc w:val="both"/>
              <w:rPr>
                <w:rFonts w:ascii="Times New Roman" w:eastAsia="Times New Roman" w:hAnsi="Times New Roman" w:cs="Times New Roman"/>
                <w:sz w:val="24"/>
                <w:szCs w:val="24"/>
                <w:lang w:val="en-GB" w:eastAsia="ru-RU"/>
              </w:rPr>
            </w:pPr>
            <w:r w:rsidRPr="00D2756C">
              <w:rPr>
                <w:rFonts w:ascii="Times New Roman" w:eastAsia="Times New Roman" w:hAnsi="Times New Roman" w:cs="Times New Roman"/>
                <w:sz w:val="24"/>
                <w:szCs w:val="24"/>
                <w:lang w:val="en-GB" w:eastAsia="ru-RU"/>
              </w:rPr>
              <w:t>Principles of rendering services:</w:t>
            </w:r>
          </w:p>
          <w:p w14:paraId="42D1D7E3" w14:textId="77777777" w:rsidR="00C15F1E" w:rsidRPr="00D2756C" w:rsidRDefault="00C15F1E" w:rsidP="00C15F1E">
            <w:pPr>
              <w:pStyle w:val="a3"/>
              <w:numPr>
                <w:ilvl w:val="0"/>
                <w:numId w:val="2"/>
              </w:numPr>
              <w:spacing w:after="0" w:line="240" w:lineRule="auto"/>
              <w:ind w:left="330" w:hanging="270"/>
              <w:jc w:val="both"/>
              <w:rPr>
                <w:rFonts w:ascii="Times New Roman" w:hAnsi="Times New Roman"/>
                <w:sz w:val="24"/>
                <w:szCs w:val="24"/>
                <w:lang w:val="en-GB"/>
              </w:rPr>
            </w:pPr>
            <w:r w:rsidRPr="00D2756C">
              <w:rPr>
                <w:rFonts w:ascii="Times New Roman" w:hAnsi="Times New Roman"/>
                <w:sz w:val="24"/>
                <w:szCs w:val="24"/>
                <w:lang w:val="en-GB"/>
              </w:rPr>
              <w:t xml:space="preserve">prompt response to </w:t>
            </w:r>
            <w:r>
              <w:rPr>
                <w:rFonts w:ascii="Times New Roman" w:hAnsi="Times New Roman"/>
                <w:sz w:val="24"/>
                <w:szCs w:val="24"/>
                <w:lang w:val="en-GB"/>
              </w:rPr>
              <w:t>the C</w:t>
            </w:r>
            <w:r w:rsidRPr="00D2756C">
              <w:rPr>
                <w:rFonts w:ascii="Times New Roman" w:hAnsi="Times New Roman"/>
                <w:sz w:val="24"/>
                <w:szCs w:val="24"/>
                <w:lang w:val="en-GB"/>
              </w:rPr>
              <w:t>ustomer requests (response within one hour to the Customer's written request by e-mail);</w:t>
            </w:r>
          </w:p>
          <w:p w14:paraId="0753FB2E" w14:textId="77777777" w:rsidR="00C15F1E" w:rsidRPr="00D2756C" w:rsidRDefault="00C15F1E" w:rsidP="00C15F1E">
            <w:pPr>
              <w:pStyle w:val="a3"/>
              <w:numPr>
                <w:ilvl w:val="0"/>
                <w:numId w:val="2"/>
              </w:numPr>
              <w:spacing w:after="0" w:line="240" w:lineRule="auto"/>
              <w:ind w:left="330" w:hanging="270"/>
              <w:jc w:val="both"/>
              <w:rPr>
                <w:rFonts w:ascii="Times New Roman" w:hAnsi="Times New Roman"/>
                <w:sz w:val="24"/>
                <w:szCs w:val="24"/>
                <w:lang w:val="en-GB"/>
              </w:rPr>
            </w:pPr>
            <w:r w:rsidRPr="00D2756C">
              <w:rPr>
                <w:rFonts w:ascii="Times New Roman" w:hAnsi="Times New Roman"/>
                <w:sz w:val="24"/>
                <w:szCs w:val="24"/>
                <w:lang w:val="en-GB"/>
              </w:rPr>
              <w:t xml:space="preserve">ensuring confidentiality, including by preventing </w:t>
            </w:r>
            <w:r>
              <w:rPr>
                <w:rFonts w:ascii="Times New Roman" w:hAnsi="Times New Roman"/>
                <w:sz w:val="24"/>
                <w:szCs w:val="24"/>
                <w:lang w:val="en-GB"/>
              </w:rPr>
              <w:t xml:space="preserve">a </w:t>
            </w:r>
            <w:r w:rsidRPr="00D2756C">
              <w:rPr>
                <w:rFonts w:ascii="Times New Roman" w:hAnsi="Times New Roman"/>
                <w:sz w:val="24"/>
                <w:szCs w:val="24"/>
                <w:lang w:val="en-GB"/>
              </w:rPr>
              <w:t>conflict of interest as a result of cooperation with competing companies;</w:t>
            </w:r>
          </w:p>
          <w:p w14:paraId="3BD7D3C6" w14:textId="77777777" w:rsidR="00C15F1E" w:rsidRDefault="00C15F1E" w:rsidP="00C15F1E">
            <w:pPr>
              <w:pStyle w:val="a3"/>
              <w:numPr>
                <w:ilvl w:val="0"/>
                <w:numId w:val="2"/>
              </w:numPr>
              <w:spacing w:after="0" w:line="240" w:lineRule="auto"/>
              <w:ind w:left="330" w:hanging="270"/>
              <w:jc w:val="both"/>
              <w:rPr>
                <w:rFonts w:ascii="Times New Roman" w:hAnsi="Times New Roman"/>
                <w:sz w:val="24"/>
                <w:szCs w:val="24"/>
                <w:lang w:val="en-GB"/>
              </w:rPr>
            </w:pPr>
            <w:r w:rsidRPr="00D2756C">
              <w:rPr>
                <w:rFonts w:ascii="Times New Roman" w:hAnsi="Times New Roman"/>
                <w:sz w:val="24"/>
                <w:szCs w:val="24"/>
                <w:lang w:val="en-GB"/>
              </w:rPr>
              <w:t xml:space="preserve">immediate notification (including real-time notification) </w:t>
            </w:r>
            <w:r>
              <w:rPr>
                <w:rFonts w:ascii="Times New Roman" w:hAnsi="Times New Roman"/>
                <w:sz w:val="24"/>
                <w:szCs w:val="24"/>
                <w:lang w:val="en-GB"/>
              </w:rPr>
              <w:t>about</w:t>
            </w:r>
            <w:r w:rsidRPr="00D2756C">
              <w:rPr>
                <w:rFonts w:ascii="Times New Roman" w:hAnsi="Times New Roman"/>
                <w:sz w:val="24"/>
                <w:szCs w:val="24"/>
                <w:lang w:val="en-GB"/>
              </w:rPr>
              <w:t xml:space="preserve"> urgent </w:t>
            </w:r>
            <w:r>
              <w:rPr>
                <w:rFonts w:ascii="Times New Roman" w:hAnsi="Times New Roman"/>
                <w:sz w:val="24"/>
                <w:szCs w:val="24"/>
                <w:lang w:val="en-GB"/>
              </w:rPr>
              <w:t xml:space="preserve">and </w:t>
            </w:r>
            <w:r w:rsidRPr="00D2756C">
              <w:rPr>
                <w:rFonts w:ascii="Times New Roman" w:hAnsi="Times New Roman"/>
                <w:sz w:val="24"/>
                <w:szCs w:val="24"/>
                <w:lang w:val="en-GB"/>
              </w:rPr>
              <w:t>most important news in the country;</w:t>
            </w:r>
          </w:p>
          <w:p w14:paraId="4787CBD7" w14:textId="28333819" w:rsidR="00957F74" w:rsidRDefault="00957F74" w:rsidP="00957F74">
            <w:pPr>
              <w:pStyle w:val="a3"/>
              <w:numPr>
                <w:ilvl w:val="0"/>
                <w:numId w:val="2"/>
              </w:numPr>
              <w:spacing w:after="0" w:line="240" w:lineRule="auto"/>
              <w:ind w:left="330" w:hanging="270"/>
              <w:jc w:val="both"/>
              <w:rPr>
                <w:rFonts w:ascii="Times New Roman" w:hAnsi="Times New Roman"/>
                <w:sz w:val="24"/>
                <w:szCs w:val="24"/>
                <w:lang w:val="en-GB"/>
              </w:rPr>
            </w:pPr>
            <w:r w:rsidRPr="00957F74">
              <w:rPr>
                <w:rFonts w:ascii="Times New Roman" w:hAnsi="Times New Roman"/>
                <w:sz w:val="24"/>
                <w:szCs w:val="24"/>
                <w:lang w:val="en-GB"/>
              </w:rPr>
              <w:t xml:space="preserve">a fixed fee for services is paid for each reporting period (3 months) upon their </w:t>
            </w:r>
            <w:r>
              <w:rPr>
                <w:rFonts w:ascii="Times New Roman" w:hAnsi="Times New Roman"/>
                <w:sz w:val="24"/>
                <w:szCs w:val="24"/>
                <w:lang w:val="en-GB"/>
              </w:rPr>
              <w:t>rendering</w:t>
            </w:r>
            <w:r w:rsidRPr="00957F74">
              <w:rPr>
                <w:rFonts w:ascii="Times New Roman" w:hAnsi="Times New Roman"/>
                <w:sz w:val="24"/>
                <w:szCs w:val="24"/>
                <w:lang w:val="en-GB"/>
              </w:rPr>
              <w:t xml:space="preserve"> after the signing </w:t>
            </w:r>
            <w:r>
              <w:rPr>
                <w:rFonts w:ascii="Times New Roman" w:hAnsi="Times New Roman"/>
                <w:sz w:val="24"/>
                <w:szCs w:val="24"/>
                <w:lang w:val="en-GB"/>
              </w:rPr>
              <w:t>the</w:t>
            </w:r>
            <w:r w:rsidRPr="00957F74">
              <w:rPr>
                <w:rFonts w:ascii="Times New Roman" w:hAnsi="Times New Roman"/>
                <w:sz w:val="24"/>
                <w:szCs w:val="24"/>
                <w:lang w:val="en-GB"/>
              </w:rPr>
              <w:t xml:space="preserve"> Report </w:t>
            </w:r>
            <w:r>
              <w:rPr>
                <w:rFonts w:ascii="Times New Roman" w:hAnsi="Times New Roman"/>
                <w:sz w:val="24"/>
                <w:szCs w:val="24"/>
                <w:lang w:val="en-GB"/>
              </w:rPr>
              <w:t>and Acceptance certificate by both sides</w:t>
            </w:r>
            <w:r w:rsidRPr="00957F74">
              <w:rPr>
                <w:rFonts w:ascii="Times New Roman" w:hAnsi="Times New Roman"/>
                <w:sz w:val="24"/>
                <w:szCs w:val="24"/>
                <w:lang w:val="en-GB"/>
              </w:rPr>
              <w:t xml:space="preserve"> for the specified period in the form agreed with the Customer, including direct costs for organizing and holding press </w:t>
            </w:r>
            <w:r w:rsidR="00F61053">
              <w:rPr>
                <w:rFonts w:ascii="Times New Roman" w:hAnsi="Times New Roman"/>
                <w:sz w:val="24"/>
                <w:szCs w:val="24"/>
                <w:lang w:val="en-GB"/>
              </w:rPr>
              <w:t xml:space="preserve">trip and materials publishing in media </w:t>
            </w:r>
            <w:r w:rsidRPr="00957F74">
              <w:rPr>
                <w:rFonts w:ascii="Times New Roman" w:hAnsi="Times New Roman"/>
                <w:sz w:val="24"/>
                <w:szCs w:val="24"/>
                <w:lang w:val="en-GB"/>
              </w:rPr>
              <w:t>specified in clause 2.2.</w:t>
            </w:r>
            <w:r w:rsidR="00F61053">
              <w:rPr>
                <w:rFonts w:ascii="Times New Roman" w:hAnsi="Times New Roman"/>
                <w:sz w:val="24"/>
                <w:szCs w:val="24"/>
                <w:lang w:val="en-GB"/>
              </w:rPr>
              <w:t>7 and 2.2.3.2</w:t>
            </w:r>
            <w:r w:rsidRPr="00957F74">
              <w:rPr>
                <w:rFonts w:ascii="Times New Roman" w:hAnsi="Times New Roman"/>
                <w:sz w:val="24"/>
                <w:szCs w:val="24"/>
                <w:lang w:val="en-GB"/>
              </w:rPr>
              <w:t xml:space="preserve"> of the Terms of Reference;</w:t>
            </w:r>
          </w:p>
          <w:p w14:paraId="0B53DF32" w14:textId="0B684CAC" w:rsidR="00957F74" w:rsidRPr="00957F74" w:rsidRDefault="00957F74" w:rsidP="00957F74">
            <w:pPr>
              <w:pStyle w:val="a3"/>
              <w:numPr>
                <w:ilvl w:val="0"/>
                <w:numId w:val="2"/>
              </w:numPr>
              <w:spacing w:after="0" w:line="240" w:lineRule="auto"/>
              <w:ind w:left="330" w:hanging="270"/>
              <w:jc w:val="both"/>
              <w:rPr>
                <w:rFonts w:ascii="Times New Roman" w:hAnsi="Times New Roman"/>
                <w:sz w:val="24"/>
                <w:szCs w:val="24"/>
                <w:lang w:val="en-GB"/>
              </w:rPr>
            </w:pPr>
            <w:r w:rsidRPr="00957F74">
              <w:rPr>
                <w:rFonts w:ascii="Times New Roman" w:hAnsi="Times New Roman"/>
                <w:sz w:val="24"/>
                <w:szCs w:val="24"/>
                <w:lang w:val="en-GB"/>
              </w:rPr>
              <w:t xml:space="preserve">payment for the organization and holding of press </w:t>
            </w:r>
            <w:r w:rsidR="00F61053">
              <w:rPr>
                <w:rFonts w:ascii="Times New Roman" w:hAnsi="Times New Roman"/>
                <w:sz w:val="24"/>
                <w:szCs w:val="24"/>
                <w:lang w:val="en-GB"/>
              </w:rPr>
              <w:t xml:space="preserve">trip </w:t>
            </w:r>
            <w:r w:rsidRPr="00957F74">
              <w:rPr>
                <w:rFonts w:ascii="Times New Roman" w:hAnsi="Times New Roman"/>
                <w:sz w:val="24"/>
                <w:szCs w:val="24"/>
                <w:lang w:val="en-GB"/>
              </w:rPr>
              <w:t>specified in clause 2.2.</w:t>
            </w:r>
            <w:r w:rsidR="00F61053">
              <w:rPr>
                <w:rFonts w:ascii="Times New Roman" w:hAnsi="Times New Roman"/>
                <w:sz w:val="24"/>
                <w:szCs w:val="24"/>
                <w:lang w:val="en-GB"/>
              </w:rPr>
              <w:t>7</w:t>
            </w:r>
            <w:r w:rsidRPr="00957F74">
              <w:rPr>
                <w:rFonts w:ascii="Times New Roman" w:hAnsi="Times New Roman"/>
                <w:sz w:val="24"/>
                <w:szCs w:val="24"/>
                <w:lang w:val="en-GB"/>
              </w:rPr>
              <w:t xml:space="preserve"> of the Terms of Reference is possible only after the event and the achievement of the results indicated in the Terms of Reference</w:t>
            </w:r>
          </w:p>
        </w:tc>
      </w:tr>
    </w:tbl>
    <w:p w14:paraId="242F92E1" w14:textId="77777777" w:rsidR="00C15F1E" w:rsidRPr="00733D6B" w:rsidRDefault="00C15F1E" w:rsidP="00C15F1E">
      <w:pPr>
        <w:spacing w:after="0" w:line="240" w:lineRule="auto"/>
        <w:jc w:val="center"/>
        <w:rPr>
          <w:rFonts w:ascii="Times New Roman" w:eastAsia="Times New Roman" w:hAnsi="Times New Roman" w:cs="Times New Roman"/>
          <w:color w:val="000000"/>
          <w:sz w:val="28"/>
          <w:szCs w:val="28"/>
          <w:lang w:val="en-US" w:eastAsia="ru-RU"/>
        </w:rPr>
      </w:pPr>
    </w:p>
    <w:p w14:paraId="502284B9" w14:textId="77777777" w:rsidR="00C15F1E" w:rsidRDefault="00C15F1E" w:rsidP="00C15F1E">
      <w:pPr>
        <w:spacing w:after="0" w:line="240" w:lineRule="auto"/>
        <w:jc w:val="center"/>
        <w:rPr>
          <w:rFonts w:ascii="Times New Roman" w:eastAsia="Times New Roman" w:hAnsi="Times New Roman" w:cs="Times New Roman"/>
          <w:bCs/>
          <w:color w:val="000000"/>
          <w:sz w:val="28"/>
          <w:szCs w:val="28"/>
          <w:lang w:val="en-GB" w:eastAsia="ru-RU"/>
        </w:rPr>
      </w:pPr>
      <w:bookmarkStart w:id="3" w:name="_Hlk522641889"/>
      <w:r w:rsidRPr="005B0B1C">
        <w:rPr>
          <w:rFonts w:ascii="Times New Roman" w:eastAsia="Times New Roman" w:hAnsi="Times New Roman" w:cs="Times New Roman"/>
          <w:bCs/>
          <w:color w:val="000000"/>
          <w:sz w:val="28"/>
          <w:szCs w:val="28"/>
          <w:lang w:val="en-GB" w:eastAsia="ru-RU"/>
        </w:rPr>
        <w:t>SECTION 4. THE RESULT OF THE RENDERED SERVICES</w:t>
      </w:r>
      <w:bookmarkEnd w:id="3"/>
    </w:p>
    <w:p w14:paraId="574A95E1" w14:textId="77777777" w:rsidR="00C15F1E" w:rsidRPr="00733D6B" w:rsidRDefault="00C15F1E" w:rsidP="00C15F1E">
      <w:pPr>
        <w:spacing w:after="0" w:line="240" w:lineRule="auto"/>
        <w:jc w:val="center"/>
        <w:rPr>
          <w:rFonts w:ascii="Times New Roman" w:eastAsia="Times New Roman" w:hAnsi="Times New Roman" w:cs="Times New Roman"/>
          <w:color w:val="000000"/>
          <w:sz w:val="28"/>
          <w:szCs w:val="28"/>
          <w:lang w:val="en-US" w:eastAsia="ru-RU"/>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C15F1E" w:rsidRPr="000E3FDB" w14:paraId="2D7657A6" w14:textId="77777777" w:rsidTr="0018044A">
        <w:trPr>
          <w:trHeight w:val="386"/>
        </w:trPr>
        <w:tc>
          <w:tcPr>
            <w:tcW w:w="9443" w:type="dxa"/>
            <w:tcBorders>
              <w:top w:val="single" w:sz="4" w:space="0" w:color="auto"/>
              <w:left w:val="single" w:sz="4" w:space="0" w:color="auto"/>
              <w:bottom w:val="single" w:sz="4" w:space="0" w:color="auto"/>
              <w:right w:val="single" w:sz="4" w:space="0" w:color="auto"/>
            </w:tcBorders>
            <w:hideMark/>
          </w:tcPr>
          <w:p w14:paraId="6364CF6C" w14:textId="77777777" w:rsidR="00C15F1E" w:rsidRPr="00733D6B" w:rsidRDefault="00C15F1E" w:rsidP="0018044A">
            <w:pPr>
              <w:spacing w:after="0" w:line="240" w:lineRule="auto"/>
              <w:jc w:val="center"/>
              <w:rPr>
                <w:rFonts w:ascii="Times New Roman" w:eastAsia="Times New Roman" w:hAnsi="Times New Roman" w:cs="Times New Roman"/>
                <w:color w:val="000000"/>
                <w:sz w:val="28"/>
                <w:szCs w:val="28"/>
                <w:lang w:val="en-US" w:eastAsia="ru-RU"/>
              </w:rPr>
            </w:pPr>
            <w:r w:rsidRPr="005B0B1C">
              <w:rPr>
                <w:rFonts w:ascii="Times New Roman" w:eastAsia="Times New Roman" w:hAnsi="Times New Roman" w:cs="Times New Roman"/>
                <w:bCs/>
                <w:color w:val="000000"/>
                <w:sz w:val="28"/>
                <w:szCs w:val="28"/>
                <w:lang w:val="en-GB" w:eastAsia="ru-RU"/>
              </w:rPr>
              <w:t>Subsection 4.1 Description of the result of the services provided</w:t>
            </w:r>
          </w:p>
        </w:tc>
      </w:tr>
      <w:tr w:rsidR="00C15F1E" w:rsidRPr="000E3FDB" w14:paraId="0868F68F" w14:textId="77777777" w:rsidTr="0018044A">
        <w:trPr>
          <w:trHeight w:val="386"/>
        </w:trPr>
        <w:tc>
          <w:tcPr>
            <w:tcW w:w="9443" w:type="dxa"/>
            <w:tcBorders>
              <w:top w:val="single" w:sz="4" w:space="0" w:color="auto"/>
              <w:left w:val="single" w:sz="4" w:space="0" w:color="auto"/>
              <w:bottom w:val="single" w:sz="4" w:space="0" w:color="auto"/>
              <w:right w:val="single" w:sz="4" w:space="0" w:color="auto"/>
            </w:tcBorders>
            <w:hideMark/>
          </w:tcPr>
          <w:p w14:paraId="300D46FC" w14:textId="77777777" w:rsidR="00C15F1E" w:rsidRPr="00733D6B" w:rsidRDefault="00C15F1E" w:rsidP="0018044A">
            <w:pPr>
              <w:spacing w:after="0" w:line="240" w:lineRule="auto"/>
              <w:ind w:firstLine="601"/>
              <w:jc w:val="both"/>
              <w:rPr>
                <w:rFonts w:ascii="Times New Roman" w:eastAsia="Times New Roman" w:hAnsi="Times New Roman" w:cs="Times New Roman"/>
                <w:color w:val="000000"/>
                <w:sz w:val="24"/>
                <w:szCs w:val="24"/>
                <w:lang w:val="en-US" w:eastAsia="ru-RU"/>
              </w:rPr>
            </w:pPr>
            <w:r w:rsidRPr="00911D46">
              <w:rPr>
                <w:rFonts w:ascii="Times New Roman" w:eastAsia="Times New Roman" w:hAnsi="Times New Roman" w:cs="Times New Roman"/>
                <w:color w:val="000000"/>
                <w:sz w:val="24"/>
                <w:szCs w:val="24"/>
                <w:lang w:val="en-GB" w:eastAsia="ru-RU"/>
              </w:rPr>
              <w:t>The result of the provision of services should be the successful implementation of the tasks specified in clause 2.1 of this Terms of Reference.</w:t>
            </w:r>
          </w:p>
        </w:tc>
      </w:tr>
      <w:tr w:rsidR="00C15F1E" w:rsidRPr="000E3FDB" w14:paraId="2B1C9700" w14:textId="77777777" w:rsidTr="0018044A">
        <w:trPr>
          <w:trHeight w:val="386"/>
        </w:trPr>
        <w:tc>
          <w:tcPr>
            <w:tcW w:w="9443" w:type="dxa"/>
            <w:tcBorders>
              <w:top w:val="single" w:sz="4" w:space="0" w:color="auto"/>
              <w:left w:val="single" w:sz="4" w:space="0" w:color="auto"/>
              <w:bottom w:val="single" w:sz="4" w:space="0" w:color="auto"/>
              <w:right w:val="single" w:sz="4" w:space="0" w:color="auto"/>
            </w:tcBorders>
            <w:hideMark/>
          </w:tcPr>
          <w:p w14:paraId="3DC78A97" w14:textId="77777777" w:rsidR="00C15F1E" w:rsidRPr="00733D6B" w:rsidRDefault="00C15F1E" w:rsidP="0018044A">
            <w:pPr>
              <w:spacing w:after="0" w:line="240" w:lineRule="auto"/>
              <w:jc w:val="center"/>
              <w:rPr>
                <w:rFonts w:ascii="Times New Roman" w:eastAsia="Times New Roman" w:hAnsi="Times New Roman" w:cs="Times New Roman"/>
                <w:color w:val="000000"/>
                <w:sz w:val="28"/>
                <w:szCs w:val="28"/>
                <w:lang w:val="en-US" w:eastAsia="ru-RU"/>
              </w:rPr>
            </w:pPr>
            <w:r w:rsidRPr="00911D46">
              <w:rPr>
                <w:rFonts w:ascii="Times New Roman" w:eastAsia="Times New Roman" w:hAnsi="Times New Roman" w:cs="Times New Roman"/>
                <w:bCs/>
                <w:color w:val="000000"/>
                <w:sz w:val="28"/>
                <w:szCs w:val="28"/>
                <w:lang w:val="en-GB" w:eastAsia="ru-RU"/>
              </w:rPr>
              <w:t>Subsection 4.2 Requirements for acceptance of services</w:t>
            </w:r>
          </w:p>
        </w:tc>
      </w:tr>
      <w:tr w:rsidR="00C15F1E" w:rsidRPr="000E3FDB" w14:paraId="74E18EF0" w14:textId="77777777" w:rsidTr="0018044A">
        <w:trPr>
          <w:trHeight w:val="386"/>
        </w:trPr>
        <w:tc>
          <w:tcPr>
            <w:tcW w:w="9443" w:type="dxa"/>
            <w:tcBorders>
              <w:top w:val="single" w:sz="4" w:space="0" w:color="auto"/>
              <w:left w:val="single" w:sz="4" w:space="0" w:color="auto"/>
              <w:bottom w:val="single" w:sz="4" w:space="0" w:color="auto"/>
              <w:right w:val="single" w:sz="4" w:space="0" w:color="auto"/>
            </w:tcBorders>
            <w:hideMark/>
          </w:tcPr>
          <w:p w14:paraId="3EB36E81" w14:textId="77777777" w:rsidR="00C82CF3" w:rsidRDefault="00C82CF3" w:rsidP="00C82CF3">
            <w:pPr>
              <w:numPr>
                <w:ilvl w:val="12"/>
                <w:numId w:val="0"/>
              </w:numPr>
              <w:spacing w:after="0" w:line="240" w:lineRule="auto"/>
              <w:ind w:right="40" w:firstLine="550"/>
              <w:jc w:val="both"/>
              <w:rPr>
                <w:rFonts w:ascii="Times New Roman" w:hAnsi="Times New Roman"/>
                <w:sz w:val="24"/>
                <w:szCs w:val="24"/>
                <w:lang w:val="en-IN"/>
              </w:rPr>
            </w:pPr>
            <w:r>
              <w:rPr>
                <w:rFonts w:ascii="Times New Roman" w:hAnsi="Times New Roman"/>
                <w:sz w:val="24"/>
                <w:szCs w:val="24"/>
                <w:lang w:val="en-IN"/>
              </w:rPr>
              <w:t>Delivery and acceptance of the Services shall be made based on the Services actually rendered within an reporting period</w:t>
            </w:r>
            <w:r w:rsidRPr="00C82CF3">
              <w:rPr>
                <w:rFonts w:ascii="Times New Roman" w:hAnsi="Times New Roman"/>
                <w:sz w:val="24"/>
                <w:szCs w:val="24"/>
                <w:lang w:val="en-IN"/>
              </w:rPr>
              <w:t xml:space="preserve"> - 3 </w:t>
            </w:r>
            <w:r>
              <w:rPr>
                <w:rFonts w:ascii="Times New Roman" w:hAnsi="Times New Roman"/>
                <w:sz w:val="24"/>
                <w:szCs w:val="24"/>
                <w:lang w:val="en-IN"/>
              </w:rPr>
              <w:t xml:space="preserve">(three) </w:t>
            </w:r>
            <w:r w:rsidRPr="00C82CF3">
              <w:rPr>
                <w:rFonts w:ascii="Times New Roman" w:hAnsi="Times New Roman"/>
                <w:sz w:val="24"/>
                <w:szCs w:val="24"/>
                <w:lang w:val="en-IN"/>
              </w:rPr>
              <w:t>months.</w:t>
            </w:r>
          </w:p>
          <w:p w14:paraId="171D8BCD" w14:textId="5B636278" w:rsidR="00C82CF3" w:rsidRDefault="00C82CF3" w:rsidP="00C82CF3">
            <w:pPr>
              <w:numPr>
                <w:ilvl w:val="12"/>
                <w:numId w:val="0"/>
              </w:numPr>
              <w:spacing w:after="0" w:line="240" w:lineRule="auto"/>
              <w:ind w:right="40" w:firstLine="550"/>
              <w:jc w:val="both"/>
              <w:rPr>
                <w:rFonts w:ascii="Times New Roman" w:hAnsi="Times New Roman"/>
                <w:sz w:val="24"/>
                <w:szCs w:val="24"/>
                <w:lang w:val="en-IN"/>
              </w:rPr>
            </w:pPr>
            <w:r w:rsidRPr="00C82CF3">
              <w:rPr>
                <w:rFonts w:ascii="Times New Roman" w:hAnsi="Times New Roman"/>
                <w:sz w:val="24"/>
                <w:szCs w:val="24"/>
                <w:lang w:val="en-IN"/>
              </w:rPr>
              <w:t xml:space="preserve">During the first 5 (five) business days from the end of each reporting period, the Contractor shall submit to the Customer electronically scanned copies of signed reporting documents: invoice, Report and Acceptance Certificate for the services rendered (hereinafter – Acceptance Certificate) </w:t>
            </w:r>
            <w:r w:rsidR="00F61053">
              <w:rPr>
                <w:rFonts w:ascii="Times New Roman" w:hAnsi="Times New Roman"/>
                <w:sz w:val="24"/>
                <w:szCs w:val="24"/>
                <w:lang w:val="en-IN"/>
              </w:rPr>
              <w:t>followed by the template agreed in the Contract</w:t>
            </w:r>
            <w:r w:rsidRPr="00C82CF3">
              <w:rPr>
                <w:rFonts w:ascii="Times New Roman" w:hAnsi="Times New Roman"/>
                <w:sz w:val="24"/>
                <w:szCs w:val="24"/>
                <w:lang w:val="en-IN"/>
              </w:rPr>
              <w:t xml:space="preserve">. </w:t>
            </w:r>
          </w:p>
          <w:p w14:paraId="099A2799" w14:textId="77777777" w:rsidR="00C82CF3" w:rsidRDefault="00C82CF3" w:rsidP="00C82CF3">
            <w:pPr>
              <w:numPr>
                <w:ilvl w:val="12"/>
                <w:numId w:val="0"/>
              </w:numPr>
              <w:spacing w:after="0" w:line="240" w:lineRule="auto"/>
              <w:ind w:right="40" w:firstLine="550"/>
              <w:jc w:val="both"/>
              <w:rPr>
                <w:rFonts w:ascii="Times New Roman" w:hAnsi="Times New Roman"/>
                <w:sz w:val="24"/>
                <w:szCs w:val="24"/>
                <w:lang w:val="en-IN"/>
              </w:rPr>
            </w:pPr>
            <w:r w:rsidRPr="00C82CF3">
              <w:rPr>
                <w:rFonts w:ascii="Times New Roman" w:hAnsi="Times New Roman"/>
                <w:sz w:val="24"/>
                <w:szCs w:val="24"/>
                <w:lang w:val="en-IN"/>
              </w:rPr>
              <w:t>Within five (5) business days from the receipt of the report documents via e-mail, the Customer shall approve them by e-mail or provide the Contractor with reasoned remarks and a list of required improvements. The remarks shall be eliminated by the Contractor at his own expense within five (5) business days from the receipt of remarks from the Customer. After this the report documents shall be sent to the Customer via e-mail for approval.</w:t>
            </w:r>
            <w:r>
              <w:rPr>
                <w:rFonts w:ascii="Times New Roman" w:hAnsi="Times New Roman"/>
                <w:sz w:val="24"/>
                <w:szCs w:val="24"/>
                <w:lang w:val="en-IN"/>
              </w:rPr>
              <w:t xml:space="preserve"> </w:t>
            </w:r>
          </w:p>
          <w:p w14:paraId="6B86CCF6" w14:textId="4754145F" w:rsidR="00C82CF3" w:rsidRDefault="00C82CF3" w:rsidP="00C82CF3">
            <w:pPr>
              <w:numPr>
                <w:ilvl w:val="12"/>
                <w:numId w:val="0"/>
              </w:numPr>
              <w:spacing w:after="0" w:line="240" w:lineRule="auto"/>
              <w:ind w:right="40" w:firstLine="550"/>
              <w:jc w:val="both"/>
              <w:rPr>
                <w:rFonts w:ascii="Times New Roman" w:hAnsi="Times New Roman"/>
                <w:sz w:val="24"/>
                <w:szCs w:val="24"/>
                <w:lang w:val="en-IN"/>
              </w:rPr>
            </w:pPr>
            <w:r w:rsidRPr="00C82CF3">
              <w:rPr>
                <w:rFonts w:ascii="Times New Roman" w:hAnsi="Times New Roman"/>
                <w:sz w:val="24"/>
                <w:szCs w:val="24"/>
                <w:lang w:val="en-IN"/>
              </w:rPr>
              <w:t xml:space="preserve">Within the first two (2) business days after receiving of the approval of the reporting documents from the Customer via e-mail, the Contractor shall send to the Customer signed originals of the </w:t>
            </w:r>
            <w:r>
              <w:rPr>
                <w:rFonts w:ascii="Times New Roman" w:hAnsi="Times New Roman"/>
                <w:sz w:val="24"/>
                <w:szCs w:val="24"/>
                <w:lang w:val="en-IN"/>
              </w:rPr>
              <w:t xml:space="preserve">invoice, </w:t>
            </w:r>
            <w:r w:rsidRPr="00C82CF3">
              <w:rPr>
                <w:rFonts w:ascii="Times New Roman" w:hAnsi="Times New Roman"/>
                <w:sz w:val="24"/>
                <w:szCs w:val="24"/>
                <w:lang w:val="en-IN"/>
              </w:rPr>
              <w:t>Report, the Acceptance Certificate in 2 (two) copies in hard copy</w:t>
            </w:r>
            <w:r w:rsidR="00F3202F">
              <w:rPr>
                <w:rFonts w:ascii="Times New Roman" w:hAnsi="Times New Roman"/>
                <w:sz w:val="24"/>
                <w:szCs w:val="24"/>
                <w:lang w:val="en-IN"/>
              </w:rPr>
              <w:t xml:space="preserve"> </w:t>
            </w:r>
            <w:r w:rsidRPr="00C82CF3">
              <w:rPr>
                <w:rFonts w:ascii="Times New Roman" w:hAnsi="Times New Roman"/>
                <w:sz w:val="24"/>
                <w:szCs w:val="24"/>
                <w:lang w:val="en-IN"/>
              </w:rPr>
              <w:t xml:space="preserve">The Report, Acceptance Certificate, the invoice shall be drawn up in compliance with the usual business practices and laws applicable in </w:t>
            </w:r>
            <w:r w:rsidR="00F3202F">
              <w:rPr>
                <w:rFonts w:ascii="Times New Roman" w:hAnsi="Times New Roman"/>
                <w:sz w:val="24"/>
                <w:szCs w:val="24"/>
                <w:lang w:val="en-US" w:bidi="ar-EG"/>
              </w:rPr>
              <w:t>Türkiye,</w:t>
            </w:r>
            <w:r w:rsidRPr="00C82CF3">
              <w:rPr>
                <w:rFonts w:ascii="Times New Roman" w:hAnsi="Times New Roman"/>
                <w:sz w:val="24"/>
                <w:szCs w:val="24"/>
                <w:lang w:val="en-IN"/>
              </w:rPr>
              <w:t xml:space="preserve"> contain all necessary document details helping to identify the provided Services as well as the responsible officials</w:t>
            </w:r>
            <w:r>
              <w:rPr>
                <w:rFonts w:ascii="Times New Roman" w:hAnsi="Times New Roman"/>
                <w:sz w:val="24"/>
                <w:szCs w:val="24"/>
                <w:lang w:val="en-IN"/>
              </w:rPr>
              <w:t>.</w:t>
            </w:r>
          </w:p>
          <w:p w14:paraId="59681063" w14:textId="77777777" w:rsidR="00C82CF3" w:rsidRDefault="00C82CF3" w:rsidP="00C82CF3">
            <w:pPr>
              <w:numPr>
                <w:ilvl w:val="12"/>
                <w:numId w:val="0"/>
              </w:numPr>
              <w:spacing w:after="0" w:line="240" w:lineRule="auto"/>
              <w:ind w:right="40" w:firstLine="550"/>
              <w:jc w:val="both"/>
              <w:rPr>
                <w:rFonts w:ascii="Times New Roman" w:hAnsi="Times New Roman"/>
                <w:sz w:val="24"/>
                <w:szCs w:val="24"/>
                <w:lang w:val="en-IN"/>
              </w:rPr>
            </w:pPr>
            <w:r w:rsidRPr="00C82CF3">
              <w:rPr>
                <w:rFonts w:ascii="Times New Roman" w:hAnsi="Times New Roman"/>
                <w:sz w:val="24"/>
                <w:szCs w:val="24"/>
                <w:lang w:val="en-IN"/>
              </w:rPr>
              <w:lastRenderedPageBreak/>
              <w:t>Within 5 (five) work days since the receipt of the Acceptance Certificates and Report from the Contractor, the Customer shall sign them or provide a substantiated refusal to sign them with a list of necessary corrections. Such corrections shall be implemented by and at the expense of the Contractor within 5 (five) work days from the receipt of such substantiated refusal to sign the Acceptance Certificates and/or Report from the Customer. After this the document shall be sent to the Customer again</w:t>
            </w:r>
            <w:r>
              <w:rPr>
                <w:rFonts w:ascii="Times New Roman" w:hAnsi="Times New Roman"/>
                <w:sz w:val="24"/>
                <w:szCs w:val="24"/>
                <w:lang w:val="en-IN"/>
              </w:rPr>
              <w:t xml:space="preserve">. </w:t>
            </w:r>
          </w:p>
          <w:p w14:paraId="4056BA89" w14:textId="7DA9EC33" w:rsidR="00C82CF3" w:rsidRPr="00C82CF3" w:rsidRDefault="00C82CF3" w:rsidP="00C82CF3">
            <w:pPr>
              <w:numPr>
                <w:ilvl w:val="12"/>
                <w:numId w:val="0"/>
              </w:numPr>
              <w:spacing w:after="0" w:line="240" w:lineRule="auto"/>
              <w:ind w:right="40" w:firstLine="550"/>
              <w:jc w:val="both"/>
              <w:rPr>
                <w:rFonts w:ascii="Times New Roman" w:hAnsi="Times New Roman"/>
                <w:sz w:val="24"/>
                <w:szCs w:val="24"/>
                <w:lang w:val="en-IN"/>
              </w:rPr>
            </w:pPr>
            <w:r w:rsidRPr="00C82CF3">
              <w:rPr>
                <w:rFonts w:ascii="Times New Roman" w:hAnsi="Times New Roman"/>
                <w:sz w:val="24"/>
                <w:szCs w:val="24"/>
                <w:lang w:val="en-IN"/>
              </w:rPr>
              <w:t xml:space="preserve">The Acceptance Certificate signed by the Parties confirms the proper </w:t>
            </w:r>
            <w:r w:rsidR="00550497" w:rsidRPr="00C82CF3">
              <w:rPr>
                <w:rFonts w:ascii="Times New Roman" w:hAnsi="Times New Roman"/>
                <w:sz w:val="24"/>
                <w:szCs w:val="24"/>
                <w:lang w:val="en-IN"/>
              </w:rPr>
              <w:t>fulfilment</w:t>
            </w:r>
            <w:r w:rsidRPr="00C82CF3">
              <w:rPr>
                <w:rFonts w:ascii="Times New Roman" w:hAnsi="Times New Roman"/>
                <w:sz w:val="24"/>
                <w:szCs w:val="24"/>
                <w:lang w:val="en-IN"/>
              </w:rPr>
              <w:t xml:space="preserve"> of obligations under the Agreement</w:t>
            </w:r>
            <w:r>
              <w:rPr>
                <w:rFonts w:ascii="Times New Roman" w:hAnsi="Times New Roman"/>
                <w:sz w:val="24"/>
                <w:szCs w:val="24"/>
                <w:lang w:val="en-IN"/>
              </w:rPr>
              <w:t>.</w:t>
            </w:r>
          </w:p>
          <w:p w14:paraId="02D9B42B" w14:textId="2636BA83" w:rsidR="00C15F1E" w:rsidRPr="00C82CF3" w:rsidRDefault="00C15F1E" w:rsidP="0018044A">
            <w:pPr>
              <w:numPr>
                <w:ilvl w:val="12"/>
                <w:numId w:val="0"/>
              </w:numPr>
              <w:spacing w:after="0" w:line="240" w:lineRule="auto"/>
              <w:ind w:right="40" w:firstLine="550"/>
              <w:jc w:val="both"/>
              <w:rPr>
                <w:rFonts w:ascii="Times New Roman" w:hAnsi="Times New Roman"/>
                <w:sz w:val="24"/>
                <w:szCs w:val="24"/>
                <w:lang w:val="en-IN"/>
              </w:rPr>
            </w:pPr>
            <w:r w:rsidRPr="00C82CF3">
              <w:rPr>
                <w:rFonts w:ascii="Times New Roman" w:hAnsi="Times New Roman"/>
                <w:sz w:val="24"/>
                <w:szCs w:val="24"/>
                <w:lang w:val="en-IN"/>
              </w:rPr>
              <w:tab/>
              <w:t xml:space="preserve"> </w:t>
            </w:r>
          </w:p>
        </w:tc>
      </w:tr>
      <w:tr w:rsidR="00C15F1E" w:rsidRPr="000E3FDB" w14:paraId="7D3C010D" w14:textId="77777777" w:rsidTr="0018044A">
        <w:trPr>
          <w:trHeight w:val="386"/>
        </w:trPr>
        <w:tc>
          <w:tcPr>
            <w:tcW w:w="9443" w:type="dxa"/>
            <w:tcBorders>
              <w:top w:val="single" w:sz="4" w:space="0" w:color="auto"/>
              <w:left w:val="single" w:sz="4" w:space="0" w:color="auto"/>
              <w:bottom w:val="single" w:sz="4" w:space="0" w:color="auto"/>
              <w:right w:val="single" w:sz="4" w:space="0" w:color="auto"/>
            </w:tcBorders>
            <w:hideMark/>
          </w:tcPr>
          <w:p w14:paraId="0C358BAC" w14:textId="77777777" w:rsidR="00C15F1E" w:rsidRPr="00E23533" w:rsidRDefault="00C15F1E" w:rsidP="0018044A">
            <w:pPr>
              <w:spacing w:after="0" w:line="240" w:lineRule="auto"/>
              <w:jc w:val="center"/>
              <w:rPr>
                <w:rFonts w:ascii="Times New Roman" w:eastAsia="Times New Roman" w:hAnsi="Times New Roman" w:cs="Times New Roman"/>
                <w:i/>
                <w:color w:val="000000"/>
                <w:sz w:val="24"/>
                <w:szCs w:val="24"/>
                <w:lang w:val="en-US" w:eastAsia="ru-RU"/>
              </w:rPr>
            </w:pPr>
            <w:r w:rsidRPr="00B3583F">
              <w:rPr>
                <w:rFonts w:ascii="Times New Roman" w:eastAsia="Times New Roman" w:hAnsi="Times New Roman" w:cs="Times New Roman"/>
                <w:bCs/>
                <w:color w:val="000000"/>
                <w:sz w:val="28"/>
                <w:szCs w:val="28"/>
                <w:lang w:val="en-GB" w:eastAsia="ru-RU"/>
              </w:rPr>
              <w:lastRenderedPageBreak/>
              <w:t>Subsection 4.3 Requirements for transferring to the customer technical and other documents (registration of the results of rendered services)</w:t>
            </w:r>
          </w:p>
        </w:tc>
      </w:tr>
      <w:tr w:rsidR="00C15F1E" w14:paraId="03F7505E" w14:textId="77777777" w:rsidTr="0018044A">
        <w:trPr>
          <w:trHeight w:val="386"/>
        </w:trPr>
        <w:tc>
          <w:tcPr>
            <w:tcW w:w="9443" w:type="dxa"/>
            <w:tcBorders>
              <w:top w:val="single" w:sz="4" w:space="0" w:color="auto"/>
              <w:left w:val="single" w:sz="4" w:space="0" w:color="auto"/>
              <w:bottom w:val="single" w:sz="4" w:space="0" w:color="auto"/>
              <w:right w:val="single" w:sz="4" w:space="0" w:color="auto"/>
            </w:tcBorders>
            <w:hideMark/>
          </w:tcPr>
          <w:p w14:paraId="02013913" w14:textId="77777777" w:rsidR="00C15F1E" w:rsidRDefault="00C15F1E" w:rsidP="0018044A">
            <w:pPr>
              <w:spacing w:after="0" w:line="240" w:lineRule="auto"/>
              <w:ind w:firstLine="601"/>
              <w:jc w:val="both"/>
              <w:rPr>
                <w:rFonts w:ascii="Times New Roman" w:eastAsia="Times New Roman" w:hAnsi="Times New Roman" w:cs="Times New Roman"/>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bl>
    <w:p w14:paraId="41D2DE0C" w14:textId="77777777" w:rsidR="00C15F1E" w:rsidRDefault="00C15F1E" w:rsidP="00C15F1E">
      <w:pPr>
        <w:spacing w:after="0" w:line="240" w:lineRule="auto"/>
        <w:jc w:val="center"/>
        <w:rPr>
          <w:rFonts w:ascii="Times New Roman" w:eastAsia="Times New Roman" w:hAnsi="Times New Roman" w:cs="Times New Roman"/>
          <w:b/>
          <w:color w:val="000000"/>
          <w:sz w:val="28"/>
          <w:szCs w:val="28"/>
          <w:lang w:eastAsia="ru-RU"/>
        </w:rPr>
      </w:pPr>
    </w:p>
    <w:p w14:paraId="519D5029" w14:textId="77777777" w:rsidR="00C15F1E" w:rsidRPr="00B621BD" w:rsidRDefault="00C15F1E" w:rsidP="00C15F1E">
      <w:pPr>
        <w:spacing w:after="0" w:line="240" w:lineRule="auto"/>
        <w:jc w:val="center"/>
        <w:rPr>
          <w:rFonts w:ascii="Times New Roman" w:eastAsia="Times New Roman" w:hAnsi="Times New Roman" w:cs="Times New Roman"/>
          <w:b/>
          <w:color w:val="000000"/>
          <w:sz w:val="28"/>
          <w:szCs w:val="28"/>
          <w:lang w:val="en-GB" w:eastAsia="ru-RU"/>
        </w:rPr>
      </w:pPr>
      <w:bookmarkStart w:id="4" w:name="_Hlk522641954"/>
      <w:r w:rsidRPr="00B621BD">
        <w:rPr>
          <w:rFonts w:ascii="Times New Roman" w:eastAsia="Times New Roman" w:hAnsi="Times New Roman" w:cs="Times New Roman"/>
          <w:bCs/>
          <w:color w:val="000000"/>
          <w:sz w:val="28"/>
          <w:szCs w:val="28"/>
          <w:lang w:val="en-GB" w:eastAsia="ru-RU"/>
        </w:rPr>
        <w:t>SECTION 5. REQUIREMENTS FOR TECHNICAL TRAINING OF THE CUSTOMER'S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15F1E" w:rsidRPr="00E23533" w14:paraId="2B6E12F0" w14:textId="77777777" w:rsidTr="0018044A">
        <w:tc>
          <w:tcPr>
            <w:tcW w:w="9571" w:type="dxa"/>
            <w:tcBorders>
              <w:top w:val="single" w:sz="4" w:space="0" w:color="auto"/>
              <w:left w:val="single" w:sz="4" w:space="0" w:color="auto"/>
              <w:bottom w:val="single" w:sz="4" w:space="0" w:color="auto"/>
              <w:right w:val="single" w:sz="4" w:space="0" w:color="auto"/>
            </w:tcBorders>
            <w:hideMark/>
          </w:tcPr>
          <w:bookmarkEnd w:id="4"/>
          <w:p w14:paraId="1B190F56" w14:textId="77777777" w:rsidR="00C15F1E" w:rsidRPr="00E23533" w:rsidRDefault="00C15F1E" w:rsidP="0018044A">
            <w:pPr>
              <w:spacing w:after="0" w:line="240" w:lineRule="auto"/>
              <w:ind w:firstLine="690"/>
              <w:jc w:val="both"/>
              <w:rPr>
                <w:rFonts w:ascii="Times New Roman" w:eastAsia="Times New Roman" w:hAnsi="Times New Roman" w:cs="Times New Roman"/>
                <w:i/>
                <w:color w:val="000000"/>
                <w:sz w:val="24"/>
                <w:szCs w:val="24"/>
                <w:lang w:val="en-GB" w:eastAsia="ru-RU"/>
              </w:rPr>
            </w:pPr>
            <w:r w:rsidRPr="002208DD">
              <w:rPr>
                <w:rFonts w:ascii="Times New Roman" w:eastAsia="Times New Roman" w:hAnsi="Times New Roman" w:cs="Times New Roman"/>
                <w:color w:val="000000"/>
                <w:sz w:val="24"/>
                <w:szCs w:val="24"/>
                <w:lang w:val="en-GB" w:eastAsia="ru-RU"/>
              </w:rPr>
              <w:t>Not applied</w:t>
            </w:r>
          </w:p>
        </w:tc>
      </w:tr>
    </w:tbl>
    <w:p w14:paraId="38D9399C" w14:textId="77777777" w:rsidR="00C15F1E" w:rsidRPr="00E23533" w:rsidRDefault="00C15F1E" w:rsidP="00C15F1E">
      <w:pPr>
        <w:spacing w:after="0" w:line="240" w:lineRule="auto"/>
        <w:jc w:val="center"/>
        <w:rPr>
          <w:rFonts w:ascii="Times New Roman" w:eastAsia="Times New Roman" w:hAnsi="Times New Roman" w:cs="Times New Roman"/>
          <w:color w:val="000000"/>
          <w:sz w:val="28"/>
          <w:szCs w:val="28"/>
          <w:lang w:val="en-US" w:eastAsia="ru-RU"/>
        </w:rPr>
      </w:pPr>
    </w:p>
    <w:p w14:paraId="0083E6E6" w14:textId="77777777" w:rsidR="00C15F1E" w:rsidRPr="00E23533" w:rsidRDefault="00C15F1E" w:rsidP="00C15F1E">
      <w:pPr>
        <w:spacing w:after="0" w:line="240" w:lineRule="auto"/>
        <w:jc w:val="center"/>
        <w:rPr>
          <w:rFonts w:ascii="Times New Roman" w:eastAsia="Times New Roman" w:hAnsi="Times New Roman" w:cs="Times New Roman"/>
          <w:color w:val="000000"/>
          <w:sz w:val="28"/>
          <w:szCs w:val="28"/>
          <w:lang w:val="en-US" w:eastAsia="ru-RU"/>
        </w:rPr>
      </w:pPr>
    </w:p>
    <w:p w14:paraId="5F3DB522" w14:textId="77777777" w:rsidR="00C15F1E" w:rsidRPr="00E23533" w:rsidRDefault="00C15F1E" w:rsidP="00C15F1E">
      <w:pPr>
        <w:spacing w:after="0" w:line="240" w:lineRule="auto"/>
        <w:jc w:val="center"/>
        <w:rPr>
          <w:rFonts w:ascii="Times New Roman" w:eastAsia="Times New Roman" w:hAnsi="Times New Roman" w:cs="Times New Roman"/>
          <w:color w:val="000000"/>
          <w:sz w:val="28"/>
          <w:szCs w:val="28"/>
          <w:lang w:val="en-US" w:eastAsia="ru-RU"/>
        </w:rPr>
      </w:pPr>
    </w:p>
    <w:p w14:paraId="5D5AC04E" w14:textId="037EC2B0" w:rsidR="00C15F1E" w:rsidRDefault="00C15F1E" w:rsidP="00C15F1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РАЗДЕЛ 6. </w:t>
      </w:r>
      <w:r w:rsidR="00CF7054">
        <w:rPr>
          <w:rFonts w:ascii="Times New Roman" w:eastAsia="Times New Roman" w:hAnsi="Times New Roman" w:cs="Times New Roman"/>
          <w:color w:val="000000"/>
          <w:sz w:val="28"/>
          <w:szCs w:val="28"/>
          <w:lang w:val="en-US" w:eastAsia="ru-RU"/>
        </w:rPr>
        <w:t>ABBREVIATIONS</w:t>
      </w:r>
    </w:p>
    <w:p w14:paraId="7D90454D" w14:textId="77777777" w:rsidR="00C15F1E" w:rsidRDefault="00C15F1E" w:rsidP="00C15F1E">
      <w:pPr>
        <w:spacing w:after="0" w:line="240" w:lineRule="auto"/>
        <w:ind w:firstLine="567"/>
        <w:jc w:val="both"/>
        <w:rPr>
          <w:rFonts w:ascii="Times New Roman" w:eastAsia="Times New Roman" w:hAnsi="Times New Roman" w:cs="Times New Roman"/>
          <w:color w:val="000000"/>
          <w:sz w:val="24"/>
          <w:szCs w:val="24"/>
          <w:lang w:eastAsia="ru-RU"/>
        </w:rPr>
      </w:pP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207"/>
        <w:gridCol w:w="6620"/>
      </w:tblGrid>
      <w:tr w:rsidR="00C15F1E" w14:paraId="0488B359"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vAlign w:val="center"/>
            <w:hideMark/>
          </w:tcPr>
          <w:p w14:paraId="22BF9A6E" w14:textId="77777777" w:rsidR="00C15F1E" w:rsidRDefault="00C15F1E" w:rsidP="001804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2207" w:type="dxa"/>
            <w:tcBorders>
              <w:top w:val="single" w:sz="4" w:space="0" w:color="auto"/>
              <w:left w:val="single" w:sz="4" w:space="0" w:color="auto"/>
              <w:bottom w:val="single" w:sz="4" w:space="0" w:color="auto"/>
              <w:right w:val="single" w:sz="4" w:space="0" w:color="auto"/>
            </w:tcBorders>
            <w:vAlign w:val="center"/>
            <w:hideMark/>
          </w:tcPr>
          <w:p w14:paraId="2B942064" w14:textId="34D10FA1" w:rsidR="00C15F1E" w:rsidRPr="00CF7054" w:rsidRDefault="00CF7054" w:rsidP="00CF705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Abbreviation</w:t>
            </w:r>
          </w:p>
        </w:tc>
        <w:tc>
          <w:tcPr>
            <w:tcW w:w="6620" w:type="dxa"/>
            <w:tcBorders>
              <w:top w:val="single" w:sz="4" w:space="0" w:color="auto"/>
              <w:left w:val="single" w:sz="4" w:space="0" w:color="auto"/>
              <w:bottom w:val="single" w:sz="4" w:space="0" w:color="auto"/>
              <w:right w:val="single" w:sz="4" w:space="0" w:color="auto"/>
            </w:tcBorders>
            <w:vAlign w:val="center"/>
            <w:hideMark/>
          </w:tcPr>
          <w:p w14:paraId="6CAB592B" w14:textId="2368491D" w:rsidR="00C15F1E" w:rsidRPr="00091D3C" w:rsidRDefault="00CF7054" w:rsidP="0018044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Description</w:t>
            </w:r>
          </w:p>
        </w:tc>
      </w:tr>
      <w:tr w:rsidR="00C15F1E" w14:paraId="2FCF1A3A"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0B550007"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eastAsia="ru-RU"/>
              </w:rPr>
              <w:t>1</w:t>
            </w:r>
          </w:p>
        </w:tc>
        <w:tc>
          <w:tcPr>
            <w:tcW w:w="2207" w:type="dxa"/>
            <w:tcBorders>
              <w:top w:val="single" w:sz="4" w:space="0" w:color="auto"/>
              <w:left w:val="single" w:sz="4" w:space="0" w:color="auto"/>
              <w:bottom w:val="single" w:sz="4" w:space="0" w:color="auto"/>
              <w:right w:val="single" w:sz="4" w:space="0" w:color="auto"/>
            </w:tcBorders>
            <w:hideMark/>
          </w:tcPr>
          <w:p w14:paraId="56EEC3D7"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FE1AB6">
              <w:rPr>
                <w:rFonts w:asciiTheme="majorBidi" w:hAnsiTheme="majorBidi" w:cstheme="majorBidi"/>
                <w:sz w:val="24"/>
                <w:szCs w:val="24"/>
                <w:lang w:val="en-GB"/>
              </w:rPr>
              <w:t>M</w:t>
            </w:r>
            <w:r w:rsidRPr="00FE1AB6">
              <w:rPr>
                <w:rFonts w:asciiTheme="majorBidi" w:hAnsiTheme="majorBidi" w:cstheme="majorBidi"/>
                <w:sz w:val="24"/>
                <w:szCs w:val="24"/>
              </w:rPr>
              <w:t xml:space="preserve">ass media </w:t>
            </w:r>
          </w:p>
        </w:tc>
        <w:tc>
          <w:tcPr>
            <w:tcW w:w="6620" w:type="dxa"/>
            <w:tcBorders>
              <w:top w:val="single" w:sz="4" w:space="0" w:color="auto"/>
              <w:left w:val="single" w:sz="4" w:space="0" w:color="auto"/>
              <w:bottom w:val="single" w:sz="4" w:space="0" w:color="auto"/>
              <w:right w:val="single" w:sz="4" w:space="0" w:color="auto"/>
            </w:tcBorders>
            <w:hideMark/>
          </w:tcPr>
          <w:p w14:paraId="20DBEAE5"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Mass media</w:t>
            </w:r>
          </w:p>
        </w:tc>
      </w:tr>
      <w:tr w:rsidR="00C15F1E" w14:paraId="68E320AF"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372DDE0A"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eastAsia="ru-RU"/>
              </w:rPr>
              <w:t>2</w:t>
            </w:r>
          </w:p>
        </w:tc>
        <w:tc>
          <w:tcPr>
            <w:tcW w:w="2207" w:type="dxa"/>
            <w:tcBorders>
              <w:top w:val="single" w:sz="4" w:space="0" w:color="auto"/>
              <w:left w:val="single" w:sz="4" w:space="0" w:color="auto"/>
              <w:bottom w:val="single" w:sz="4" w:space="0" w:color="auto"/>
              <w:right w:val="single" w:sz="4" w:space="0" w:color="auto"/>
            </w:tcBorders>
            <w:hideMark/>
          </w:tcPr>
          <w:p w14:paraId="75ABFD98"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KPI</w:t>
            </w:r>
          </w:p>
        </w:tc>
        <w:tc>
          <w:tcPr>
            <w:tcW w:w="6620" w:type="dxa"/>
            <w:tcBorders>
              <w:top w:val="single" w:sz="4" w:space="0" w:color="auto"/>
              <w:left w:val="single" w:sz="4" w:space="0" w:color="auto"/>
              <w:bottom w:val="single" w:sz="4" w:space="0" w:color="auto"/>
              <w:right w:val="single" w:sz="4" w:space="0" w:color="auto"/>
            </w:tcBorders>
            <w:hideMark/>
          </w:tcPr>
          <w:p w14:paraId="622CB9DC"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Key Performance Indicator</w:t>
            </w:r>
          </w:p>
        </w:tc>
      </w:tr>
      <w:tr w:rsidR="00C15F1E" w14:paraId="10AB3E72"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6C69CBC3"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eastAsia="ru-RU"/>
              </w:rPr>
              <w:t>3</w:t>
            </w:r>
          </w:p>
        </w:tc>
        <w:tc>
          <w:tcPr>
            <w:tcW w:w="2207" w:type="dxa"/>
            <w:tcBorders>
              <w:top w:val="single" w:sz="4" w:space="0" w:color="auto"/>
              <w:left w:val="single" w:sz="4" w:space="0" w:color="auto"/>
              <w:bottom w:val="single" w:sz="4" w:space="0" w:color="auto"/>
              <w:right w:val="single" w:sz="4" w:space="0" w:color="auto"/>
            </w:tcBorders>
            <w:hideMark/>
          </w:tcPr>
          <w:p w14:paraId="31BAF126"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PR</w:t>
            </w:r>
          </w:p>
        </w:tc>
        <w:tc>
          <w:tcPr>
            <w:tcW w:w="6620" w:type="dxa"/>
            <w:tcBorders>
              <w:top w:val="single" w:sz="4" w:space="0" w:color="auto"/>
              <w:left w:val="single" w:sz="4" w:space="0" w:color="auto"/>
              <w:bottom w:val="single" w:sz="4" w:space="0" w:color="auto"/>
              <w:right w:val="single" w:sz="4" w:space="0" w:color="auto"/>
            </w:tcBorders>
            <w:hideMark/>
          </w:tcPr>
          <w:p w14:paraId="6BC21BA3"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Public relations</w:t>
            </w:r>
          </w:p>
        </w:tc>
      </w:tr>
      <w:tr w:rsidR="00C15F1E" w14:paraId="25DF066C"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14874334"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4</w:t>
            </w:r>
          </w:p>
        </w:tc>
        <w:tc>
          <w:tcPr>
            <w:tcW w:w="2207" w:type="dxa"/>
            <w:tcBorders>
              <w:top w:val="single" w:sz="4" w:space="0" w:color="auto"/>
              <w:left w:val="single" w:sz="4" w:space="0" w:color="auto"/>
              <w:bottom w:val="single" w:sz="4" w:space="0" w:color="auto"/>
              <w:right w:val="single" w:sz="4" w:space="0" w:color="auto"/>
            </w:tcBorders>
            <w:hideMark/>
          </w:tcPr>
          <w:p w14:paraId="2429E6AD"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NPP</w:t>
            </w:r>
          </w:p>
        </w:tc>
        <w:tc>
          <w:tcPr>
            <w:tcW w:w="6620" w:type="dxa"/>
            <w:tcBorders>
              <w:top w:val="single" w:sz="4" w:space="0" w:color="auto"/>
              <w:left w:val="single" w:sz="4" w:space="0" w:color="auto"/>
              <w:bottom w:val="single" w:sz="4" w:space="0" w:color="auto"/>
              <w:right w:val="single" w:sz="4" w:space="0" w:color="auto"/>
            </w:tcBorders>
            <w:hideMark/>
          </w:tcPr>
          <w:p w14:paraId="76834AF1"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Nuclear power plant</w:t>
            </w:r>
          </w:p>
        </w:tc>
      </w:tr>
      <w:tr w:rsidR="00C15F1E" w:rsidRPr="000E3FDB" w14:paraId="02DA61DA"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78063546"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5</w:t>
            </w:r>
          </w:p>
        </w:tc>
        <w:tc>
          <w:tcPr>
            <w:tcW w:w="2207" w:type="dxa"/>
            <w:tcBorders>
              <w:top w:val="single" w:sz="4" w:space="0" w:color="auto"/>
              <w:left w:val="single" w:sz="4" w:space="0" w:color="auto"/>
              <w:bottom w:val="single" w:sz="4" w:space="0" w:color="auto"/>
              <w:right w:val="single" w:sz="4" w:space="0" w:color="auto"/>
            </w:tcBorders>
            <w:hideMark/>
          </w:tcPr>
          <w:p w14:paraId="2136A8AE"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VVER</w:t>
            </w:r>
          </w:p>
        </w:tc>
        <w:tc>
          <w:tcPr>
            <w:tcW w:w="6620" w:type="dxa"/>
            <w:tcBorders>
              <w:top w:val="single" w:sz="4" w:space="0" w:color="auto"/>
              <w:left w:val="single" w:sz="4" w:space="0" w:color="auto"/>
              <w:bottom w:val="single" w:sz="4" w:space="0" w:color="auto"/>
              <w:right w:val="single" w:sz="4" w:space="0" w:color="auto"/>
            </w:tcBorders>
            <w:hideMark/>
          </w:tcPr>
          <w:p w14:paraId="48F1E491"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FE1AB6">
              <w:rPr>
                <w:rFonts w:asciiTheme="majorBidi" w:hAnsiTheme="majorBidi" w:cstheme="majorBidi"/>
                <w:sz w:val="24"/>
                <w:szCs w:val="24"/>
                <w:lang w:val="en-US"/>
              </w:rPr>
              <w:t>Water-water energy power reactor</w:t>
            </w:r>
          </w:p>
        </w:tc>
      </w:tr>
      <w:tr w:rsidR="00C15F1E" w14:paraId="3CB856EC"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0EE88D23"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6</w:t>
            </w:r>
          </w:p>
        </w:tc>
        <w:tc>
          <w:tcPr>
            <w:tcW w:w="2207" w:type="dxa"/>
            <w:tcBorders>
              <w:top w:val="single" w:sz="4" w:space="0" w:color="auto"/>
              <w:left w:val="single" w:sz="4" w:space="0" w:color="auto"/>
              <w:bottom w:val="single" w:sz="4" w:space="0" w:color="auto"/>
              <w:right w:val="single" w:sz="4" w:space="0" w:color="auto"/>
            </w:tcBorders>
            <w:hideMark/>
          </w:tcPr>
          <w:p w14:paraId="0A7B4040"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1AB6">
              <w:rPr>
                <w:rFonts w:asciiTheme="majorBidi" w:hAnsiTheme="majorBidi" w:cstheme="majorBidi"/>
                <w:sz w:val="24"/>
                <w:szCs w:val="24"/>
              </w:rPr>
              <w:t>SNF</w:t>
            </w:r>
          </w:p>
        </w:tc>
        <w:tc>
          <w:tcPr>
            <w:tcW w:w="6620" w:type="dxa"/>
            <w:tcBorders>
              <w:top w:val="single" w:sz="4" w:space="0" w:color="auto"/>
              <w:left w:val="single" w:sz="4" w:space="0" w:color="auto"/>
              <w:bottom w:val="single" w:sz="4" w:space="0" w:color="auto"/>
              <w:right w:val="single" w:sz="4" w:space="0" w:color="auto"/>
            </w:tcBorders>
            <w:hideMark/>
          </w:tcPr>
          <w:p w14:paraId="355C9B23"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Spent nuclear fuel</w:t>
            </w:r>
          </w:p>
        </w:tc>
      </w:tr>
      <w:tr w:rsidR="00C15F1E" w14:paraId="2DD037B6"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06EB60F9"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7</w:t>
            </w:r>
          </w:p>
        </w:tc>
        <w:tc>
          <w:tcPr>
            <w:tcW w:w="2207" w:type="dxa"/>
            <w:tcBorders>
              <w:top w:val="single" w:sz="4" w:space="0" w:color="auto"/>
              <w:left w:val="single" w:sz="4" w:space="0" w:color="auto"/>
              <w:bottom w:val="single" w:sz="4" w:space="0" w:color="auto"/>
              <w:right w:val="single" w:sz="4" w:space="0" w:color="auto"/>
            </w:tcBorders>
            <w:hideMark/>
          </w:tcPr>
          <w:p w14:paraId="0EF3DDA4"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1AB6">
              <w:rPr>
                <w:rFonts w:asciiTheme="majorBidi" w:hAnsiTheme="majorBidi" w:cstheme="majorBidi"/>
                <w:sz w:val="24"/>
                <w:szCs w:val="24"/>
              </w:rPr>
              <w:t>RW</w:t>
            </w:r>
          </w:p>
        </w:tc>
        <w:tc>
          <w:tcPr>
            <w:tcW w:w="6620" w:type="dxa"/>
            <w:tcBorders>
              <w:top w:val="single" w:sz="4" w:space="0" w:color="auto"/>
              <w:left w:val="single" w:sz="4" w:space="0" w:color="auto"/>
              <w:bottom w:val="single" w:sz="4" w:space="0" w:color="auto"/>
              <w:right w:val="single" w:sz="4" w:space="0" w:color="auto"/>
            </w:tcBorders>
            <w:hideMark/>
          </w:tcPr>
          <w:p w14:paraId="3C8AA45C"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Radioactive waste</w:t>
            </w:r>
          </w:p>
        </w:tc>
      </w:tr>
      <w:tr w:rsidR="00C15F1E" w14:paraId="47326D9C"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27F6163D"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8</w:t>
            </w:r>
          </w:p>
        </w:tc>
        <w:tc>
          <w:tcPr>
            <w:tcW w:w="2207" w:type="dxa"/>
            <w:tcBorders>
              <w:top w:val="single" w:sz="4" w:space="0" w:color="auto"/>
              <w:left w:val="single" w:sz="4" w:space="0" w:color="auto"/>
              <w:bottom w:val="single" w:sz="4" w:space="0" w:color="auto"/>
              <w:right w:val="single" w:sz="4" w:space="0" w:color="auto"/>
            </w:tcBorders>
            <w:hideMark/>
          </w:tcPr>
          <w:p w14:paraId="26BFE2D3"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1AB6">
              <w:rPr>
                <w:rFonts w:asciiTheme="majorBidi" w:hAnsiTheme="majorBidi" w:cstheme="majorBidi"/>
                <w:sz w:val="24"/>
                <w:szCs w:val="24"/>
              </w:rPr>
              <w:t>IAEA</w:t>
            </w:r>
          </w:p>
        </w:tc>
        <w:tc>
          <w:tcPr>
            <w:tcW w:w="6620" w:type="dxa"/>
            <w:tcBorders>
              <w:top w:val="single" w:sz="4" w:space="0" w:color="auto"/>
              <w:left w:val="single" w:sz="4" w:space="0" w:color="auto"/>
              <w:bottom w:val="single" w:sz="4" w:space="0" w:color="auto"/>
              <w:right w:val="single" w:sz="4" w:space="0" w:color="auto"/>
            </w:tcBorders>
            <w:hideMark/>
          </w:tcPr>
          <w:p w14:paraId="2A6D8921"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heme="majorBidi" w:hAnsiTheme="majorBidi" w:cstheme="majorBidi"/>
                <w:sz w:val="24"/>
                <w:szCs w:val="24"/>
              </w:rPr>
              <w:t>International Atomic Energy Agency</w:t>
            </w:r>
          </w:p>
        </w:tc>
      </w:tr>
      <w:tr w:rsidR="00C15F1E" w:rsidRPr="000E3FDB" w14:paraId="52195038"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74A3E378"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9</w:t>
            </w:r>
          </w:p>
        </w:tc>
        <w:tc>
          <w:tcPr>
            <w:tcW w:w="2207" w:type="dxa"/>
            <w:tcBorders>
              <w:top w:val="single" w:sz="4" w:space="0" w:color="auto"/>
              <w:left w:val="single" w:sz="4" w:space="0" w:color="auto"/>
              <w:bottom w:val="single" w:sz="4" w:space="0" w:color="auto"/>
              <w:right w:val="single" w:sz="4" w:space="0" w:color="auto"/>
            </w:tcBorders>
            <w:hideMark/>
          </w:tcPr>
          <w:p w14:paraId="4E5A5EB7"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E1AB6">
              <w:rPr>
                <w:rFonts w:asciiTheme="majorBidi" w:hAnsiTheme="majorBidi" w:cstheme="majorBidi"/>
                <w:sz w:val="24"/>
                <w:szCs w:val="24"/>
              </w:rPr>
              <w:t>WANO</w:t>
            </w:r>
          </w:p>
        </w:tc>
        <w:tc>
          <w:tcPr>
            <w:tcW w:w="6620" w:type="dxa"/>
            <w:tcBorders>
              <w:top w:val="single" w:sz="4" w:space="0" w:color="auto"/>
              <w:left w:val="single" w:sz="4" w:space="0" w:color="auto"/>
              <w:bottom w:val="single" w:sz="4" w:space="0" w:color="auto"/>
              <w:right w:val="single" w:sz="4" w:space="0" w:color="auto"/>
            </w:tcBorders>
            <w:hideMark/>
          </w:tcPr>
          <w:p w14:paraId="7BF07083"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FE1AB6">
              <w:rPr>
                <w:rFonts w:asciiTheme="majorBidi" w:hAnsiTheme="majorBidi" w:cstheme="majorBidi"/>
                <w:sz w:val="24"/>
                <w:szCs w:val="24"/>
                <w:lang w:val="en-GB"/>
              </w:rPr>
              <w:t>The World Association of Nuclear Operators</w:t>
            </w:r>
          </w:p>
        </w:tc>
      </w:tr>
      <w:tr w:rsidR="00C15F1E" w:rsidRPr="00FE1AB6" w14:paraId="792FB828"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tcPr>
          <w:p w14:paraId="30274D49"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FE1AB6">
              <w:rPr>
                <w:rFonts w:ascii="Times New Roman" w:eastAsia="Times New Roman" w:hAnsi="Times New Roman" w:cs="Times New Roman"/>
                <w:color w:val="000000"/>
                <w:sz w:val="24"/>
                <w:szCs w:val="24"/>
                <w:lang w:val="en-US" w:eastAsia="ru-RU"/>
              </w:rPr>
              <w:t>10</w:t>
            </w:r>
          </w:p>
        </w:tc>
        <w:tc>
          <w:tcPr>
            <w:tcW w:w="2207" w:type="dxa"/>
            <w:tcBorders>
              <w:top w:val="single" w:sz="4" w:space="0" w:color="auto"/>
              <w:left w:val="single" w:sz="4" w:space="0" w:color="auto"/>
              <w:bottom w:val="single" w:sz="4" w:space="0" w:color="auto"/>
              <w:right w:val="single" w:sz="4" w:space="0" w:color="auto"/>
            </w:tcBorders>
          </w:tcPr>
          <w:p w14:paraId="6ECCB44C" w14:textId="77777777" w:rsidR="00C15F1E" w:rsidRPr="00A90F19" w:rsidRDefault="00C15F1E" w:rsidP="0018044A">
            <w:pPr>
              <w:autoSpaceDE w:val="0"/>
              <w:autoSpaceDN w:val="0"/>
              <w:adjustRightInd w:val="0"/>
              <w:spacing w:after="0" w:line="240" w:lineRule="auto"/>
              <w:rPr>
                <w:rFonts w:asciiTheme="majorBidi" w:hAnsiTheme="majorBidi" w:cstheme="majorBidi"/>
                <w:sz w:val="24"/>
                <w:szCs w:val="24"/>
                <w:lang w:val="en-US"/>
              </w:rPr>
            </w:pPr>
            <w:r w:rsidRPr="00FE1AB6">
              <w:rPr>
                <w:rFonts w:asciiTheme="majorBidi" w:hAnsiTheme="majorBidi" w:cstheme="majorBidi"/>
                <w:sz w:val="24"/>
                <w:szCs w:val="24"/>
                <w:lang w:val="en-US"/>
              </w:rPr>
              <w:t>IGA</w:t>
            </w:r>
          </w:p>
        </w:tc>
        <w:tc>
          <w:tcPr>
            <w:tcW w:w="6620" w:type="dxa"/>
            <w:tcBorders>
              <w:top w:val="single" w:sz="4" w:space="0" w:color="auto"/>
              <w:left w:val="single" w:sz="4" w:space="0" w:color="auto"/>
              <w:bottom w:val="single" w:sz="4" w:space="0" w:color="auto"/>
              <w:right w:val="single" w:sz="4" w:space="0" w:color="auto"/>
            </w:tcBorders>
          </w:tcPr>
          <w:p w14:paraId="3E2DAC17" w14:textId="77777777" w:rsidR="00C15F1E" w:rsidRPr="00FE1AB6" w:rsidRDefault="00C15F1E" w:rsidP="0018044A">
            <w:pPr>
              <w:spacing w:after="0" w:line="240" w:lineRule="auto"/>
              <w:jc w:val="both"/>
              <w:rPr>
                <w:rFonts w:asciiTheme="majorBidi" w:hAnsiTheme="majorBidi" w:cstheme="majorBidi"/>
                <w:sz w:val="24"/>
                <w:szCs w:val="24"/>
                <w:lang w:val="en-GB"/>
              </w:rPr>
            </w:pPr>
            <w:r w:rsidRPr="00FE1AB6">
              <w:rPr>
                <w:rFonts w:asciiTheme="majorBidi" w:hAnsiTheme="majorBidi" w:cstheme="majorBidi"/>
                <w:sz w:val="24"/>
                <w:szCs w:val="24"/>
                <w:lang w:val="en-GB"/>
              </w:rPr>
              <w:t xml:space="preserve">Intergovernmental agreement </w:t>
            </w:r>
          </w:p>
        </w:tc>
      </w:tr>
      <w:tr w:rsidR="00C15F1E" w14:paraId="0EAED4B5"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36B8D383"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A90F19">
              <w:rPr>
                <w:rFonts w:ascii="Times New Roman" w:hAnsi="Times New Roman"/>
                <w:color w:val="000000"/>
                <w:sz w:val="24"/>
                <w:szCs w:val="24"/>
              </w:rPr>
              <w:t>1</w:t>
            </w:r>
            <w:r w:rsidRPr="00A90F19">
              <w:rPr>
                <w:rFonts w:ascii="Times New Roman" w:hAnsi="Times New Roman"/>
                <w:color w:val="000000"/>
                <w:sz w:val="24"/>
                <w:szCs w:val="24"/>
                <w:lang w:val="en-US"/>
              </w:rPr>
              <w:t>1</w:t>
            </w:r>
          </w:p>
        </w:tc>
        <w:tc>
          <w:tcPr>
            <w:tcW w:w="2207" w:type="dxa"/>
            <w:tcBorders>
              <w:top w:val="single" w:sz="4" w:space="0" w:color="auto"/>
              <w:left w:val="single" w:sz="4" w:space="0" w:color="auto"/>
              <w:bottom w:val="single" w:sz="4" w:space="0" w:color="auto"/>
              <w:right w:val="single" w:sz="4" w:space="0" w:color="auto"/>
            </w:tcBorders>
            <w:hideMark/>
          </w:tcPr>
          <w:p w14:paraId="6B972187"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90F19">
              <w:rPr>
                <w:rFonts w:asciiTheme="majorBidi" w:hAnsiTheme="majorBidi" w:cstheme="majorBidi"/>
                <w:sz w:val="24"/>
                <w:szCs w:val="24"/>
              </w:rPr>
              <w:t>RF</w:t>
            </w:r>
          </w:p>
        </w:tc>
        <w:tc>
          <w:tcPr>
            <w:tcW w:w="6620" w:type="dxa"/>
            <w:tcBorders>
              <w:top w:val="single" w:sz="4" w:space="0" w:color="auto"/>
              <w:left w:val="single" w:sz="4" w:space="0" w:color="auto"/>
              <w:bottom w:val="single" w:sz="4" w:space="0" w:color="auto"/>
              <w:right w:val="single" w:sz="4" w:space="0" w:color="auto"/>
            </w:tcBorders>
            <w:hideMark/>
          </w:tcPr>
          <w:p w14:paraId="1FEE2930"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A90F19">
              <w:rPr>
                <w:rFonts w:asciiTheme="majorBidi" w:hAnsiTheme="majorBidi" w:cstheme="majorBidi"/>
                <w:sz w:val="24"/>
                <w:szCs w:val="24"/>
              </w:rPr>
              <w:t>Russian Federation</w:t>
            </w:r>
          </w:p>
        </w:tc>
      </w:tr>
      <w:tr w:rsidR="00C15F1E" w:rsidRPr="000E3FDB" w14:paraId="643CC3AD"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32065D3E" w14:textId="4B5E87A7" w:rsidR="00C15F1E" w:rsidRPr="00FE1AB6" w:rsidRDefault="00F3202F" w:rsidP="0018044A">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olor w:val="000000"/>
                <w:sz w:val="24"/>
                <w:szCs w:val="24"/>
                <w:lang w:val="en-US"/>
              </w:rPr>
              <w:t>12</w:t>
            </w:r>
          </w:p>
        </w:tc>
        <w:tc>
          <w:tcPr>
            <w:tcW w:w="2207" w:type="dxa"/>
            <w:tcBorders>
              <w:top w:val="single" w:sz="4" w:space="0" w:color="auto"/>
              <w:left w:val="single" w:sz="4" w:space="0" w:color="auto"/>
              <w:bottom w:val="single" w:sz="4" w:space="0" w:color="auto"/>
              <w:right w:val="single" w:sz="4" w:space="0" w:color="auto"/>
            </w:tcBorders>
            <w:hideMark/>
          </w:tcPr>
          <w:p w14:paraId="3933D636"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90F19">
              <w:rPr>
                <w:rFonts w:asciiTheme="majorBidi" w:hAnsiTheme="majorBidi" w:cstheme="majorBidi"/>
                <w:sz w:val="24"/>
                <w:szCs w:val="24"/>
              </w:rPr>
              <w:t>Reporting period</w:t>
            </w:r>
          </w:p>
        </w:tc>
        <w:tc>
          <w:tcPr>
            <w:tcW w:w="6620" w:type="dxa"/>
            <w:tcBorders>
              <w:top w:val="single" w:sz="4" w:space="0" w:color="auto"/>
              <w:left w:val="single" w:sz="4" w:space="0" w:color="auto"/>
              <w:bottom w:val="single" w:sz="4" w:space="0" w:color="auto"/>
              <w:right w:val="single" w:sz="4" w:space="0" w:color="auto"/>
            </w:tcBorders>
            <w:hideMark/>
          </w:tcPr>
          <w:p w14:paraId="14ADA26C" w14:textId="770DDEC9" w:rsidR="00C15F1E" w:rsidRPr="00FE1AB6"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heme="majorBidi" w:hAnsiTheme="majorBidi" w:cstheme="majorBidi"/>
                <w:sz w:val="24"/>
                <w:szCs w:val="24"/>
                <w:lang w:val="en-GB"/>
              </w:rPr>
              <w:t>Period</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used</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to</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determine</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the</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periodicity</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of</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payment</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including</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the</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provision</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of</w:t>
            </w:r>
            <w:r w:rsidRPr="00A90F19">
              <w:rPr>
                <w:rFonts w:asciiTheme="majorBidi" w:hAnsiTheme="majorBidi" w:cstheme="majorBidi"/>
                <w:sz w:val="24"/>
                <w:szCs w:val="24"/>
                <w:lang w:val="en-US"/>
              </w:rPr>
              <w:t xml:space="preserve"> </w:t>
            </w:r>
            <w:r w:rsidRPr="00A90F19">
              <w:rPr>
                <w:rFonts w:asciiTheme="majorBidi" w:hAnsiTheme="majorBidi" w:cstheme="majorBidi"/>
                <w:sz w:val="24"/>
                <w:szCs w:val="24"/>
                <w:lang w:val="en-GB"/>
              </w:rPr>
              <w:t>services</w:t>
            </w:r>
            <w:r w:rsidRPr="00A90F19">
              <w:rPr>
                <w:rFonts w:asciiTheme="majorBidi" w:hAnsiTheme="majorBidi" w:cstheme="majorBidi"/>
                <w:sz w:val="24"/>
                <w:szCs w:val="24"/>
                <w:lang w:val="en-US"/>
              </w:rPr>
              <w:t xml:space="preserve"> (3 months</w:t>
            </w:r>
            <w:r w:rsidR="00957F74">
              <w:rPr>
                <w:rFonts w:asciiTheme="majorBidi" w:hAnsiTheme="majorBidi" w:cstheme="majorBidi"/>
                <w:sz w:val="24"/>
                <w:szCs w:val="24"/>
                <w:lang w:val="en-US"/>
              </w:rPr>
              <w:t>)</w:t>
            </w:r>
            <w:r w:rsidRPr="00A90F19">
              <w:rPr>
                <w:rFonts w:asciiTheme="majorBidi" w:hAnsiTheme="majorBidi" w:cstheme="majorBidi"/>
                <w:sz w:val="24"/>
                <w:szCs w:val="24"/>
                <w:lang w:val="en-US"/>
              </w:rPr>
              <w:t xml:space="preserve"> </w:t>
            </w:r>
          </w:p>
        </w:tc>
      </w:tr>
      <w:tr w:rsidR="00C15F1E" w:rsidRPr="000E3FDB" w14:paraId="5005D69A"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0A2BB7C4" w14:textId="498C6ECD" w:rsidR="00C15F1E" w:rsidRPr="00F3202F"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rPr>
              <w:t>1</w:t>
            </w:r>
            <w:r w:rsidR="00F3202F">
              <w:rPr>
                <w:rFonts w:ascii="Times New Roman" w:hAnsi="Times New Roman"/>
                <w:color w:val="000000"/>
                <w:sz w:val="24"/>
                <w:szCs w:val="24"/>
                <w:lang w:val="en-US"/>
              </w:rPr>
              <w:t>3</w:t>
            </w:r>
          </w:p>
        </w:tc>
        <w:tc>
          <w:tcPr>
            <w:tcW w:w="2207" w:type="dxa"/>
            <w:tcBorders>
              <w:top w:val="single" w:sz="4" w:space="0" w:color="auto"/>
              <w:left w:val="single" w:sz="4" w:space="0" w:color="auto"/>
              <w:bottom w:val="single" w:sz="4" w:space="0" w:color="auto"/>
              <w:right w:val="single" w:sz="4" w:space="0" w:color="auto"/>
            </w:tcBorders>
            <w:hideMark/>
          </w:tcPr>
          <w:p w14:paraId="4A358D9B"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90F19">
              <w:rPr>
                <w:rFonts w:asciiTheme="majorBidi" w:hAnsiTheme="majorBidi" w:cstheme="majorBidi"/>
                <w:sz w:val="24"/>
                <w:szCs w:val="24"/>
              </w:rPr>
              <w:t>Crisis Communications</w:t>
            </w:r>
          </w:p>
        </w:tc>
        <w:tc>
          <w:tcPr>
            <w:tcW w:w="6620" w:type="dxa"/>
            <w:tcBorders>
              <w:top w:val="single" w:sz="4" w:space="0" w:color="auto"/>
              <w:left w:val="single" w:sz="4" w:space="0" w:color="auto"/>
              <w:bottom w:val="single" w:sz="4" w:space="0" w:color="auto"/>
              <w:right w:val="single" w:sz="4" w:space="0" w:color="auto"/>
            </w:tcBorders>
            <w:hideMark/>
          </w:tcPr>
          <w:p w14:paraId="03863E04"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heme="majorBidi" w:hAnsiTheme="majorBidi" w:cstheme="majorBidi"/>
                <w:sz w:val="24"/>
                <w:szCs w:val="24"/>
                <w:lang w:val="en-GB"/>
              </w:rPr>
              <w:t>a complex of information and communication activities aimed at minimizing damage to the image of the organization in a crisis</w:t>
            </w:r>
          </w:p>
        </w:tc>
      </w:tr>
      <w:tr w:rsidR="00C15F1E" w:rsidRPr="000E3FDB" w14:paraId="367C7E16"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0B069FCD" w14:textId="6F05E2C2" w:rsidR="00C15F1E" w:rsidRPr="00F3202F"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rPr>
              <w:lastRenderedPageBreak/>
              <w:t>1</w:t>
            </w:r>
            <w:r w:rsidR="00F3202F">
              <w:rPr>
                <w:rFonts w:ascii="Times New Roman" w:hAnsi="Times New Roman"/>
                <w:color w:val="000000"/>
                <w:sz w:val="24"/>
                <w:szCs w:val="24"/>
                <w:lang w:val="en-US"/>
              </w:rPr>
              <w:t>4</w:t>
            </w:r>
          </w:p>
        </w:tc>
        <w:tc>
          <w:tcPr>
            <w:tcW w:w="2207" w:type="dxa"/>
            <w:tcBorders>
              <w:top w:val="single" w:sz="4" w:space="0" w:color="auto"/>
              <w:left w:val="single" w:sz="4" w:space="0" w:color="auto"/>
              <w:bottom w:val="single" w:sz="4" w:space="0" w:color="auto"/>
              <w:right w:val="single" w:sz="4" w:space="0" w:color="auto"/>
            </w:tcBorders>
            <w:hideMark/>
          </w:tcPr>
          <w:p w14:paraId="182D2463"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0F19">
              <w:rPr>
                <w:rFonts w:asciiTheme="majorBidi" w:hAnsiTheme="majorBidi" w:cstheme="majorBidi"/>
                <w:sz w:val="24"/>
                <w:szCs w:val="24"/>
              </w:rPr>
              <w:t>Information threat</w:t>
            </w:r>
          </w:p>
        </w:tc>
        <w:tc>
          <w:tcPr>
            <w:tcW w:w="6620" w:type="dxa"/>
            <w:tcBorders>
              <w:top w:val="single" w:sz="4" w:space="0" w:color="auto"/>
              <w:left w:val="single" w:sz="4" w:space="0" w:color="auto"/>
              <w:bottom w:val="single" w:sz="4" w:space="0" w:color="auto"/>
              <w:right w:val="single" w:sz="4" w:space="0" w:color="auto"/>
            </w:tcBorders>
            <w:hideMark/>
          </w:tcPr>
          <w:p w14:paraId="16D9A430"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heme="majorBidi" w:hAnsiTheme="majorBidi" w:cstheme="majorBidi"/>
                <w:sz w:val="24"/>
                <w:szCs w:val="24"/>
                <w:lang w:val="en-GB"/>
              </w:rPr>
              <w:t>potential event, action, material in the media or other open sources that may have a negative impact on the implementation of business objectives and objectives of organizations</w:t>
            </w:r>
          </w:p>
        </w:tc>
      </w:tr>
      <w:tr w:rsidR="00C15F1E" w:rsidRPr="000E3FDB" w14:paraId="7C333832"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60FDD1C1" w14:textId="5974424E" w:rsidR="00C15F1E" w:rsidRPr="00F3202F"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rPr>
              <w:t>1</w:t>
            </w:r>
            <w:r w:rsidR="00F3202F">
              <w:rPr>
                <w:rFonts w:ascii="Times New Roman" w:hAnsi="Times New Roman"/>
                <w:color w:val="000000"/>
                <w:sz w:val="24"/>
                <w:szCs w:val="24"/>
                <w:lang w:val="en-US"/>
              </w:rPr>
              <w:t>5</w:t>
            </w:r>
          </w:p>
        </w:tc>
        <w:tc>
          <w:tcPr>
            <w:tcW w:w="2207" w:type="dxa"/>
            <w:tcBorders>
              <w:top w:val="single" w:sz="4" w:space="0" w:color="auto"/>
              <w:left w:val="single" w:sz="4" w:space="0" w:color="auto"/>
              <w:bottom w:val="single" w:sz="4" w:space="0" w:color="auto"/>
              <w:right w:val="single" w:sz="4" w:space="0" w:color="auto"/>
            </w:tcBorders>
            <w:hideMark/>
          </w:tcPr>
          <w:p w14:paraId="0464C90F"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0F19">
              <w:rPr>
                <w:rFonts w:asciiTheme="majorBidi" w:hAnsiTheme="majorBidi" w:cstheme="majorBidi"/>
                <w:color w:val="000000"/>
                <w:sz w:val="24"/>
                <w:szCs w:val="24"/>
                <w:lang w:val="en-US"/>
              </w:rPr>
              <w:t>Immediate informing / alerts</w:t>
            </w:r>
          </w:p>
        </w:tc>
        <w:tc>
          <w:tcPr>
            <w:tcW w:w="6620" w:type="dxa"/>
            <w:tcBorders>
              <w:top w:val="single" w:sz="4" w:space="0" w:color="auto"/>
              <w:left w:val="single" w:sz="4" w:space="0" w:color="auto"/>
              <w:bottom w:val="single" w:sz="4" w:space="0" w:color="auto"/>
              <w:right w:val="single" w:sz="4" w:space="0" w:color="auto"/>
            </w:tcBorders>
            <w:hideMark/>
          </w:tcPr>
          <w:p w14:paraId="2982062A"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heme="majorBidi" w:hAnsiTheme="majorBidi" w:cstheme="majorBidi"/>
                <w:sz w:val="24"/>
                <w:szCs w:val="24"/>
                <w:lang w:val="en-GB"/>
              </w:rPr>
              <w:t>Timely informing the Customer, carried out immediately after receiving the information by the Contractor, in real time or not later than 1 hour from the moment of the event / information discovered</w:t>
            </w:r>
          </w:p>
        </w:tc>
      </w:tr>
      <w:tr w:rsidR="00C15F1E" w:rsidRPr="000E3FDB" w14:paraId="17029988"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hideMark/>
          </w:tcPr>
          <w:p w14:paraId="53FFC62E" w14:textId="677598C4" w:rsidR="00C15F1E" w:rsidRPr="00F3202F"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rPr>
              <w:t>1</w:t>
            </w:r>
            <w:r w:rsidR="00F3202F">
              <w:rPr>
                <w:rFonts w:ascii="Times New Roman" w:hAnsi="Times New Roman"/>
                <w:color w:val="000000"/>
                <w:sz w:val="24"/>
                <w:szCs w:val="24"/>
                <w:lang w:val="en-US"/>
              </w:rPr>
              <w:t>6</w:t>
            </w:r>
          </w:p>
        </w:tc>
        <w:tc>
          <w:tcPr>
            <w:tcW w:w="2207" w:type="dxa"/>
            <w:tcBorders>
              <w:top w:val="single" w:sz="4" w:space="0" w:color="auto"/>
              <w:left w:val="single" w:sz="4" w:space="0" w:color="auto"/>
              <w:bottom w:val="single" w:sz="4" w:space="0" w:color="auto"/>
              <w:right w:val="single" w:sz="4" w:space="0" w:color="auto"/>
            </w:tcBorders>
            <w:hideMark/>
          </w:tcPr>
          <w:p w14:paraId="1662C1D5"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A90F19">
              <w:rPr>
                <w:rFonts w:asciiTheme="majorBidi" w:hAnsiTheme="majorBidi" w:cstheme="majorBidi"/>
                <w:sz w:val="24"/>
                <w:szCs w:val="24"/>
                <w:lang w:val="en-GB"/>
              </w:rPr>
              <w:t>Enterprises of the Russian nuclear industry</w:t>
            </w:r>
          </w:p>
        </w:tc>
        <w:tc>
          <w:tcPr>
            <w:tcW w:w="6620" w:type="dxa"/>
            <w:tcBorders>
              <w:top w:val="single" w:sz="4" w:space="0" w:color="auto"/>
              <w:left w:val="single" w:sz="4" w:space="0" w:color="auto"/>
              <w:bottom w:val="single" w:sz="4" w:space="0" w:color="auto"/>
              <w:right w:val="single" w:sz="4" w:space="0" w:color="auto"/>
            </w:tcBorders>
            <w:hideMark/>
          </w:tcPr>
          <w:p w14:paraId="65B2CA2A"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heme="majorBidi" w:hAnsiTheme="majorBidi" w:cstheme="majorBidi"/>
                <w:sz w:val="24"/>
                <w:szCs w:val="24"/>
                <w:lang w:val="en-GB"/>
              </w:rPr>
              <w:t>Any enterprise of Rosatom State Atomic Energy Corporation, including enterprises, whose shareholders are enterprises of Rosatom State Corporation</w:t>
            </w:r>
          </w:p>
        </w:tc>
      </w:tr>
      <w:tr w:rsidR="00C15F1E" w:rsidRPr="000E3FDB" w14:paraId="13EE9DE2"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tcPr>
          <w:p w14:paraId="59C8BBF0" w14:textId="66DE1B86" w:rsidR="00C15F1E" w:rsidRPr="00F3202F"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rPr>
              <w:t>1</w:t>
            </w:r>
            <w:r w:rsidR="00F3202F">
              <w:rPr>
                <w:rFonts w:ascii="Times New Roman" w:hAnsi="Times New Roman"/>
                <w:color w:val="000000"/>
                <w:sz w:val="24"/>
                <w:szCs w:val="24"/>
                <w:lang w:val="en-US"/>
              </w:rPr>
              <w:t>7</w:t>
            </w:r>
          </w:p>
        </w:tc>
        <w:tc>
          <w:tcPr>
            <w:tcW w:w="2207" w:type="dxa"/>
            <w:tcBorders>
              <w:top w:val="single" w:sz="4" w:space="0" w:color="auto"/>
              <w:left w:val="single" w:sz="4" w:space="0" w:color="auto"/>
              <w:bottom w:val="single" w:sz="4" w:space="0" w:color="auto"/>
              <w:right w:val="single" w:sz="4" w:space="0" w:color="auto"/>
            </w:tcBorders>
          </w:tcPr>
          <w:p w14:paraId="04DED59C"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Influencer</w:t>
            </w:r>
          </w:p>
        </w:tc>
        <w:tc>
          <w:tcPr>
            <w:tcW w:w="6620" w:type="dxa"/>
            <w:tcBorders>
              <w:top w:val="single" w:sz="4" w:space="0" w:color="auto"/>
              <w:left w:val="single" w:sz="4" w:space="0" w:color="auto"/>
              <w:bottom w:val="single" w:sz="4" w:space="0" w:color="auto"/>
              <w:right w:val="single" w:sz="4" w:space="0" w:color="auto"/>
            </w:tcBorders>
          </w:tcPr>
          <w:p w14:paraId="73B578F7"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Representative of social network community whose valuable opinion influences over other representatives of specific target audience</w:t>
            </w:r>
          </w:p>
        </w:tc>
      </w:tr>
      <w:tr w:rsidR="00C15F1E" w:rsidRPr="000E3FDB" w14:paraId="73E0F59D"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tcPr>
          <w:p w14:paraId="442BAE35" w14:textId="3F38B7DF" w:rsidR="00C15F1E" w:rsidRPr="00FE1AB6"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FE1AB6">
              <w:rPr>
                <w:rFonts w:ascii="Times New Roman" w:eastAsia="Times New Roman" w:hAnsi="Times New Roman" w:cs="Times New Roman"/>
                <w:color w:val="000000"/>
                <w:sz w:val="24"/>
                <w:szCs w:val="24"/>
                <w:lang w:val="en-US" w:eastAsia="ru-RU"/>
              </w:rPr>
              <w:t>1</w:t>
            </w:r>
            <w:r w:rsidR="00F3202F">
              <w:rPr>
                <w:rFonts w:ascii="Times New Roman" w:eastAsia="Times New Roman" w:hAnsi="Times New Roman" w:cs="Times New Roman"/>
                <w:color w:val="000000"/>
                <w:sz w:val="24"/>
                <w:szCs w:val="24"/>
                <w:lang w:val="en-US" w:eastAsia="ru-RU"/>
              </w:rPr>
              <w:t>8</w:t>
            </w:r>
          </w:p>
        </w:tc>
        <w:tc>
          <w:tcPr>
            <w:tcW w:w="2207" w:type="dxa"/>
            <w:tcBorders>
              <w:top w:val="single" w:sz="4" w:space="0" w:color="auto"/>
              <w:left w:val="single" w:sz="4" w:space="0" w:color="auto"/>
              <w:bottom w:val="single" w:sz="4" w:space="0" w:color="auto"/>
              <w:right w:val="single" w:sz="4" w:space="0" w:color="auto"/>
            </w:tcBorders>
          </w:tcPr>
          <w:p w14:paraId="5AC70F8E"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Blogosphere</w:t>
            </w:r>
          </w:p>
        </w:tc>
        <w:tc>
          <w:tcPr>
            <w:tcW w:w="6620" w:type="dxa"/>
            <w:tcBorders>
              <w:top w:val="single" w:sz="4" w:space="0" w:color="auto"/>
              <w:left w:val="single" w:sz="4" w:space="0" w:color="auto"/>
              <w:bottom w:val="single" w:sz="4" w:space="0" w:color="auto"/>
              <w:right w:val="single" w:sz="4" w:space="0" w:color="auto"/>
            </w:tcBorders>
          </w:tcPr>
          <w:p w14:paraId="21AC8E6F"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Segment of the Internet environment that brings together bloggers, including social networks.</w:t>
            </w:r>
          </w:p>
        </w:tc>
      </w:tr>
      <w:tr w:rsidR="00C15F1E" w:rsidRPr="000E3FDB" w14:paraId="2488EB4B"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tcPr>
          <w:p w14:paraId="183B7835" w14:textId="0C774EA8" w:rsidR="00C15F1E" w:rsidRPr="00F3202F" w:rsidRDefault="00F3202F" w:rsidP="0018044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19</w:t>
            </w:r>
          </w:p>
        </w:tc>
        <w:tc>
          <w:tcPr>
            <w:tcW w:w="2207" w:type="dxa"/>
            <w:tcBorders>
              <w:top w:val="single" w:sz="4" w:space="0" w:color="auto"/>
              <w:left w:val="single" w:sz="4" w:space="0" w:color="auto"/>
              <w:bottom w:val="single" w:sz="4" w:space="0" w:color="auto"/>
              <w:right w:val="single" w:sz="4" w:space="0" w:color="auto"/>
            </w:tcBorders>
          </w:tcPr>
          <w:p w14:paraId="3C7F3995"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Blog</w:t>
            </w:r>
          </w:p>
        </w:tc>
        <w:tc>
          <w:tcPr>
            <w:tcW w:w="6620" w:type="dxa"/>
            <w:tcBorders>
              <w:top w:val="single" w:sz="4" w:space="0" w:color="auto"/>
              <w:left w:val="single" w:sz="4" w:space="0" w:color="auto"/>
              <w:bottom w:val="single" w:sz="4" w:space="0" w:color="auto"/>
              <w:right w:val="single" w:sz="4" w:space="0" w:color="auto"/>
            </w:tcBorders>
          </w:tcPr>
          <w:p w14:paraId="77D0E909"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 xml:space="preserve">Type of website where the main content is presented with text, images or video materials published by one or several bloggers, or segment of website/social network aimed at publishing such content </w:t>
            </w:r>
          </w:p>
        </w:tc>
      </w:tr>
      <w:tr w:rsidR="00C15F1E" w:rsidRPr="000E3FDB" w14:paraId="58A3B039"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tcPr>
          <w:p w14:paraId="33B75AD0" w14:textId="63ACD8F8" w:rsidR="00C15F1E" w:rsidRPr="00F3202F" w:rsidRDefault="00F3202F" w:rsidP="0018044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p>
        </w:tc>
        <w:tc>
          <w:tcPr>
            <w:tcW w:w="2207" w:type="dxa"/>
            <w:tcBorders>
              <w:top w:val="single" w:sz="4" w:space="0" w:color="auto"/>
              <w:left w:val="single" w:sz="4" w:space="0" w:color="auto"/>
              <w:bottom w:val="single" w:sz="4" w:space="0" w:color="auto"/>
              <w:right w:val="single" w:sz="4" w:space="0" w:color="auto"/>
            </w:tcBorders>
          </w:tcPr>
          <w:p w14:paraId="1C23AABE" w14:textId="77777777" w:rsidR="00C15F1E" w:rsidRPr="00FE1AB6" w:rsidRDefault="00C15F1E" w:rsidP="0018044A">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Blogger</w:t>
            </w:r>
          </w:p>
        </w:tc>
        <w:tc>
          <w:tcPr>
            <w:tcW w:w="6620" w:type="dxa"/>
            <w:tcBorders>
              <w:top w:val="single" w:sz="4" w:space="0" w:color="auto"/>
              <w:left w:val="single" w:sz="4" w:space="0" w:color="auto"/>
              <w:bottom w:val="single" w:sz="4" w:space="0" w:color="auto"/>
              <w:right w:val="single" w:sz="4" w:space="0" w:color="auto"/>
            </w:tcBorders>
          </w:tcPr>
          <w:p w14:paraId="1F59F1F3" w14:textId="77777777" w:rsidR="00C15F1E" w:rsidRPr="00FE1AB6" w:rsidRDefault="00C15F1E" w:rsidP="0018044A">
            <w:pPr>
              <w:spacing w:after="0" w:line="240" w:lineRule="auto"/>
              <w:jc w:val="both"/>
              <w:rPr>
                <w:rFonts w:ascii="Times New Roman" w:eastAsia="Times New Roman" w:hAnsi="Times New Roman" w:cs="Times New Roman"/>
                <w:color w:val="000000"/>
                <w:sz w:val="24"/>
                <w:szCs w:val="24"/>
                <w:lang w:val="en-US" w:eastAsia="ru-RU"/>
              </w:rPr>
            </w:pPr>
            <w:r w:rsidRPr="00A90F19">
              <w:rPr>
                <w:rFonts w:ascii="Times New Roman" w:hAnsi="Times New Roman"/>
                <w:color w:val="000000"/>
                <w:sz w:val="24"/>
                <w:szCs w:val="24"/>
                <w:lang w:val="en-US"/>
              </w:rPr>
              <w:t xml:space="preserve">Person who does the blog </w:t>
            </w:r>
          </w:p>
        </w:tc>
      </w:tr>
      <w:tr w:rsidR="007530E8" w:rsidRPr="000E3FDB" w14:paraId="1FD0FD62" w14:textId="77777777" w:rsidTr="0018044A">
        <w:trPr>
          <w:trHeight w:val="400"/>
        </w:trPr>
        <w:tc>
          <w:tcPr>
            <w:tcW w:w="649" w:type="dxa"/>
            <w:tcBorders>
              <w:top w:val="single" w:sz="4" w:space="0" w:color="auto"/>
              <w:left w:val="single" w:sz="4" w:space="0" w:color="auto"/>
              <w:bottom w:val="single" w:sz="4" w:space="0" w:color="auto"/>
              <w:right w:val="single" w:sz="4" w:space="0" w:color="auto"/>
            </w:tcBorders>
          </w:tcPr>
          <w:p w14:paraId="46B193E8" w14:textId="6F854B49" w:rsidR="007530E8" w:rsidRPr="00F3202F" w:rsidRDefault="007530E8" w:rsidP="001804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2</w:t>
            </w:r>
            <w:r w:rsidR="00F3202F">
              <w:rPr>
                <w:rFonts w:ascii="Times New Roman" w:hAnsi="Times New Roman"/>
                <w:color w:val="000000"/>
                <w:sz w:val="24"/>
                <w:szCs w:val="24"/>
                <w:lang w:val="en-US"/>
              </w:rPr>
              <w:t>1</w:t>
            </w:r>
          </w:p>
        </w:tc>
        <w:tc>
          <w:tcPr>
            <w:tcW w:w="2207" w:type="dxa"/>
            <w:tcBorders>
              <w:top w:val="single" w:sz="4" w:space="0" w:color="auto"/>
              <w:left w:val="single" w:sz="4" w:space="0" w:color="auto"/>
              <w:bottom w:val="single" w:sz="4" w:space="0" w:color="auto"/>
              <w:right w:val="single" w:sz="4" w:space="0" w:color="auto"/>
            </w:tcBorders>
          </w:tcPr>
          <w:p w14:paraId="2583FE27" w14:textId="5C76D3E3" w:rsidR="007530E8" w:rsidRPr="00A90F19" w:rsidRDefault="007530E8" w:rsidP="0018044A">
            <w:pPr>
              <w:autoSpaceDE w:val="0"/>
              <w:autoSpaceDN w:val="0"/>
              <w:adjustRightInd w:val="0"/>
              <w:spacing w:after="0" w:line="240" w:lineRule="auto"/>
              <w:rPr>
                <w:rFonts w:ascii="Times New Roman" w:hAnsi="Times New Roman"/>
                <w:color w:val="000000"/>
                <w:sz w:val="24"/>
                <w:szCs w:val="24"/>
                <w:lang w:val="en-US" w:bidi="ar-EG"/>
              </w:rPr>
            </w:pPr>
            <w:r>
              <w:rPr>
                <w:rFonts w:ascii="Times New Roman" w:hAnsi="Times New Roman"/>
                <w:color w:val="000000"/>
                <w:sz w:val="24"/>
                <w:szCs w:val="24"/>
                <w:lang w:val="en-US" w:bidi="ar-EG"/>
              </w:rPr>
              <w:t>Proofreading</w:t>
            </w:r>
          </w:p>
        </w:tc>
        <w:tc>
          <w:tcPr>
            <w:tcW w:w="6620" w:type="dxa"/>
            <w:tcBorders>
              <w:top w:val="single" w:sz="4" w:space="0" w:color="auto"/>
              <w:left w:val="single" w:sz="4" w:space="0" w:color="auto"/>
              <w:bottom w:val="single" w:sz="4" w:space="0" w:color="auto"/>
              <w:right w:val="single" w:sz="4" w:space="0" w:color="auto"/>
            </w:tcBorders>
          </w:tcPr>
          <w:p w14:paraId="53B9F3F6" w14:textId="473DFE0E" w:rsidR="007530E8" w:rsidRPr="00A90F19" w:rsidRDefault="007530E8" w:rsidP="007530E8">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Ensuring compliance </w:t>
            </w:r>
            <w:r w:rsidRPr="007530E8">
              <w:rPr>
                <w:rFonts w:ascii="Times New Roman" w:hAnsi="Times New Roman"/>
                <w:color w:val="000000"/>
                <w:sz w:val="24"/>
                <w:szCs w:val="24"/>
                <w:lang w:val="en-US"/>
              </w:rPr>
              <w:t xml:space="preserve">of the </w:t>
            </w:r>
            <w:r w:rsidR="0099192A">
              <w:rPr>
                <w:rFonts w:ascii="Times New Roman" w:hAnsi="Times New Roman"/>
                <w:color w:val="000000"/>
                <w:sz w:val="24"/>
                <w:szCs w:val="24"/>
                <w:lang w:val="en-US"/>
              </w:rPr>
              <w:t>texts</w:t>
            </w:r>
            <w:r w:rsidRPr="007530E8">
              <w:rPr>
                <w:rFonts w:ascii="Times New Roman" w:hAnsi="Times New Roman"/>
                <w:color w:val="000000"/>
                <w:sz w:val="24"/>
                <w:szCs w:val="24"/>
                <w:lang w:val="en-US"/>
              </w:rPr>
              <w:t xml:space="preserve"> with the following criteria: equivalence and adequacy of translation (correct transfer of content and terminology); adherence to the rules of grammar, vocabulary and syntax; absence of typos and other errors, including spelling errors that are not automatically detected; no extra spaces between words, punctuation marks in the text;</w:t>
            </w:r>
            <w:r>
              <w:rPr>
                <w:rFonts w:ascii="Times New Roman" w:hAnsi="Times New Roman"/>
                <w:color w:val="000000"/>
                <w:sz w:val="24"/>
                <w:szCs w:val="24"/>
                <w:lang w:val="en-US"/>
              </w:rPr>
              <w:t xml:space="preserve"> c</w:t>
            </w:r>
            <w:r w:rsidRPr="007530E8">
              <w:rPr>
                <w:rFonts w:ascii="Times New Roman" w:hAnsi="Times New Roman"/>
                <w:color w:val="000000"/>
                <w:sz w:val="24"/>
                <w:szCs w:val="24"/>
                <w:lang w:val="en-US"/>
              </w:rPr>
              <w:t>ompliance of the style with the stylistic features of the document</w:t>
            </w:r>
            <w:r>
              <w:rPr>
                <w:rFonts w:ascii="Times New Roman" w:hAnsi="Times New Roman"/>
                <w:color w:val="000000"/>
                <w:sz w:val="24"/>
                <w:szCs w:val="24"/>
                <w:lang w:val="en-US"/>
              </w:rPr>
              <w:t>.</w:t>
            </w:r>
          </w:p>
        </w:tc>
      </w:tr>
    </w:tbl>
    <w:p w14:paraId="1AAC5659" w14:textId="77777777" w:rsidR="00C15F1E" w:rsidRPr="00A359D0" w:rsidRDefault="00C15F1E" w:rsidP="00C15F1E">
      <w:pPr>
        <w:spacing w:after="0" w:line="240" w:lineRule="auto"/>
        <w:jc w:val="center"/>
        <w:rPr>
          <w:rFonts w:ascii="Times New Roman" w:eastAsia="Times New Roman" w:hAnsi="Times New Roman" w:cs="Times New Roman"/>
          <w:color w:val="000000"/>
          <w:sz w:val="28"/>
          <w:szCs w:val="28"/>
          <w:lang w:val="en-US" w:eastAsia="ru-RU"/>
        </w:rPr>
      </w:pPr>
    </w:p>
    <w:p w14:paraId="60794D6D" w14:textId="3DA6E567" w:rsidR="00C15F1E" w:rsidRDefault="00C15F1E" w:rsidP="00C15F1E">
      <w:pPr>
        <w:spacing w:after="0" w:line="240" w:lineRule="auto"/>
        <w:jc w:val="center"/>
        <w:rPr>
          <w:rFonts w:ascii="Times New Roman" w:eastAsia="Times New Roman" w:hAnsi="Times New Roman" w:cs="Times New Roman"/>
          <w:bCs/>
          <w:color w:val="000000"/>
          <w:sz w:val="28"/>
          <w:szCs w:val="28"/>
          <w:lang w:val="en-GB" w:eastAsia="ru-RU"/>
        </w:rPr>
      </w:pPr>
      <w:bookmarkStart w:id="5" w:name="_Hlk522642273"/>
      <w:r>
        <w:rPr>
          <w:rFonts w:ascii="Times New Roman" w:eastAsia="Times New Roman" w:hAnsi="Times New Roman" w:cs="Times New Roman"/>
          <w:color w:val="000000"/>
          <w:sz w:val="28"/>
          <w:szCs w:val="28"/>
          <w:lang w:val="en-GB" w:eastAsia="ru-RU"/>
        </w:rPr>
        <w:t>SECTION</w:t>
      </w:r>
      <w:r>
        <w:rPr>
          <w:rFonts w:ascii="Times New Roman" w:eastAsia="Times New Roman" w:hAnsi="Times New Roman" w:cs="Times New Roman"/>
          <w:color w:val="000000"/>
          <w:sz w:val="28"/>
          <w:szCs w:val="28"/>
          <w:lang w:eastAsia="ru-RU"/>
        </w:rPr>
        <w:t xml:space="preserve"> </w:t>
      </w:r>
      <w:r w:rsidR="00CF7054">
        <w:rPr>
          <w:rFonts w:ascii="Times New Roman" w:eastAsia="Times New Roman" w:hAnsi="Times New Roman" w:cs="Times New Roman"/>
          <w:color w:val="000000"/>
          <w:sz w:val="28"/>
          <w:szCs w:val="28"/>
          <w:lang w:val="en-US" w:eastAsia="ru-RU"/>
        </w:rPr>
        <w:t>7</w:t>
      </w:r>
      <w:r>
        <w:rPr>
          <w:rFonts w:ascii="Times New Roman" w:eastAsia="Times New Roman" w:hAnsi="Times New Roman" w:cs="Times New Roman"/>
          <w:color w:val="000000"/>
          <w:sz w:val="28"/>
          <w:szCs w:val="28"/>
          <w:lang w:eastAsia="ru-RU"/>
        </w:rPr>
        <w:t xml:space="preserve">. </w:t>
      </w:r>
      <w:r w:rsidRPr="0035091E">
        <w:rPr>
          <w:rFonts w:ascii="Times New Roman" w:eastAsia="Times New Roman" w:hAnsi="Times New Roman" w:cs="Times New Roman"/>
          <w:bCs/>
          <w:color w:val="000000"/>
          <w:sz w:val="28"/>
          <w:szCs w:val="28"/>
          <w:lang w:val="en-GB" w:eastAsia="ru-RU"/>
        </w:rPr>
        <w:t xml:space="preserve">LIST OF </w:t>
      </w:r>
      <w:r>
        <w:rPr>
          <w:rFonts w:ascii="Times New Roman" w:eastAsia="Times New Roman" w:hAnsi="Times New Roman" w:cs="Times New Roman"/>
          <w:bCs/>
          <w:color w:val="000000"/>
          <w:sz w:val="28"/>
          <w:szCs w:val="28"/>
          <w:lang w:val="en-GB" w:eastAsia="ru-RU"/>
        </w:rPr>
        <w:t>ATTACHMENTS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5086"/>
        <w:gridCol w:w="2508"/>
      </w:tblGrid>
      <w:tr w:rsidR="00C15F1E" w14:paraId="69BB505E" w14:textId="77777777" w:rsidTr="0018044A">
        <w:tc>
          <w:tcPr>
            <w:tcW w:w="1643" w:type="dxa"/>
            <w:tcBorders>
              <w:top w:val="single" w:sz="4" w:space="0" w:color="auto"/>
              <w:left w:val="single" w:sz="4" w:space="0" w:color="auto"/>
              <w:bottom w:val="single" w:sz="4" w:space="0" w:color="auto"/>
              <w:right w:val="single" w:sz="4" w:space="0" w:color="auto"/>
            </w:tcBorders>
            <w:hideMark/>
          </w:tcPr>
          <w:bookmarkEnd w:id="5"/>
          <w:p w14:paraId="289C382C" w14:textId="77777777" w:rsidR="00C15F1E" w:rsidRDefault="00C15F1E" w:rsidP="001804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Attachment No.</w:t>
            </w:r>
          </w:p>
        </w:tc>
        <w:tc>
          <w:tcPr>
            <w:tcW w:w="5086" w:type="dxa"/>
            <w:tcBorders>
              <w:top w:val="single" w:sz="4" w:space="0" w:color="auto"/>
              <w:left w:val="single" w:sz="4" w:space="0" w:color="auto"/>
              <w:bottom w:val="single" w:sz="4" w:space="0" w:color="auto"/>
              <w:right w:val="single" w:sz="4" w:space="0" w:color="auto"/>
            </w:tcBorders>
            <w:hideMark/>
          </w:tcPr>
          <w:p w14:paraId="0C23C734" w14:textId="77777777" w:rsidR="00C15F1E" w:rsidRDefault="00C15F1E" w:rsidP="001804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Attachment name</w:t>
            </w:r>
          </w:p>
        </w:tc>
        <w:tc>
          <w:tcPr>
            <w:tcW w:w="2508" w:type="dxa"/>
            <w:tcBorders>
              <w:top w:val="single" w:sz="4" w:space="0" w:color="auto"/>
              <w:left w:val="single" w:sz="4" w:space="0" w:color="auto"/>
              <w:bottom w:val="single" w:sz="4" w:space="0" w:color="auto"/>
              <w:right w:val="single" w:sz="4" w:space="0" w:color="auto"/>
            </w:tcBorders>
            <w:hideMark/>
          </w:tcPr>
          <w:p w14:paraId="539DD9DA" w14:textId="77777777" w:rsidR="00C15F1E" w:rsidRDefault="00C15F1E" w:rsidP="001804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Page number</w:t>
            </w:r>
          </w:p>
        </w:tc>
      </w:tr>
      <w:tr w:rsidR="00C15F1E" w14:paraId="73A2870B" w14:textId="77777777" w:rsidTr="0018044A">
        <w:tc>
          <w:tcPr>
            <w:tcW w:w="9237" w:type="dxa"/>
            <w:gridSpan w:val="3"/>
            <w:tcBorders>
              <w:top w:val="single" w:sz="4" w:space="0" w:color="auto"/>
              <w:left w:val="single" w:sz="4" w:space="0" w:color="auto"/>
              <w:bottom w:val="single" w:sz="4" w:space="0" w:color="auto"/>
              <w:right w:val="single" w:sz="4" w:space="0" w:color="auto"/>
            </w:tcBorders>
            <w:vAlign w:val="center"/>
            <w:hideMark/>
          </w:tcPr>
          <w:p w14:paraId="52070DA0" w14:textId="77777777" w:rsidR="00C15F1E" w:rsidRDefault="00C15F1E" w:rsidP="0018044A">
            <w:pPr>
              <w:spacing w:after="0" w:line="240" w:lineRule="auto"/>
              <w:jc w:val="both"/>
              <w:rPr>
                <w:rFonts w:ascii="Times New Roman" w:eastAsia="Times New Roman" w:hAnsi="Times New Roman" w:cs="Times New Roman"/>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bl>
    <w:p w14:paraId="59048AC7" w14:textId="77777777" w:rsidR="00EA3321" w:rsidRDefault="00EA3321"/>
    <w:sectPr w:rsidR="00EA33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7F7E1" w14:textId="77777777" w:rsidR="00025117" w:rsidRDefault="00025117" w:rsidP="00C15F1E">
      <w:pPr>
        <w:spacing w:after="0" w:line="240" w:lineRule="auto"/>
      </w:pPr>
      <w:r>
        <w:separator/>
      </w:r>
    </w:p>
  </w:endnote>
  <w:endnote w:type="continuationSeparator" w:id="0">
    <w:p w14:paraId="0D5E9848" w14:textId="77777777" w:rsidR="00025117" w:rsidRDefault="00025117" w:rsidP="00C1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89C3" w14:textId="77777777" w:rsidR="00C15F1E" w:rsidRDefault="00C15F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910157"/>
      <w:docPartObj>
        <w:docPartGallery w:val="Page Numbers (Bottom of Page)"/>
        <w:docPartUnique/>
      </w:docPartObj>
    </w:sdtPr>
    <w:sdtEndPr/>
    <w:sdtContent>
      <w:p w14:paraId="5C964FA9" w14:textId="35042D68" w:rsidR="00C15F1E" w:rsidRDefault="00C15F1E">
        <w:pPr>
          <w:pStyle w:val="a7"/>
          <w:jc w:val="center"/>
        </w:pPr>
        <w:r>
          <w:fldChar w:fldCharType="begin"/>
        </w:r>
        <w:r>
          <w:instrText>PAGE   \* MERGEFORMAT</w:instrText>
        </w:r>
        <w:r>
          <w:fldChar w:fldCharType="separate"/>
        </w:r>
        <w:r w:rsidR="000E3FDB">
          <w:rPr>
            <w:noProof/>
          </w:rPr>
          <w:t>17</w:t>
        </w:r>
        <w:r>
          <w:fldChar w:fldCharType="end"/>
        </w:r>
      </w:p>
    </w:sdtContent>
  </w:sdt>
  <w:p w14:paraId="0D7AE3D5" w14:textId="77777777" w:rsidR="00C15F1E" w:rsidRDefault="00C15F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E566" w14:textId="77777777" w:rsidR="00C15F1E" w:rsidRDefault="00C15F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1B0C8" w14:textId="77777777" w:rsidR="00025117" w:rsidRDefault="00025117" w:rsidP="00C15F1E">
      <w:pPr>
        <w:spacing w:after="0" w:line="240" w:lineRule="auto"/>
      </w:pPr>
      <w:r>
        <w:separator/>
      </w:r>
    </w:p>
  </w:footnote>
  <w:footnote w:type="continuationSeparator" w:id="0">
    <w:p w14:paraId="2F4AEC11" w14:textId="77777777" w:rsidR="00025117" w:rsidRDefault="00025117" w:rsidP="00C15F1E">
      <w:pPr>
        <w:spacing w:after="0" w:line="240" w:lineRule="auto"/>
      </w:pPr>
      <w:r>
        <w:continuationSeparator/>
      </w:r>
    </w:p>
  </w:footnote>
  <w:footnote w:id="1">
    <w:p w14:paraId="3D239B9F" w14:textId="77777777" w:rsidR="00C15F1E" w:rsidRPr="00581940" w:rsidRDefault="00C15F1E" w:rsidP="00C15F1E">
      <w:pPr>
        <w:pStyle w:val="a9"/>
        <w:rPr>
          <w:lang w:val="en-US"/>
        </w:rPr>
      </w:pPr>
      <w:r>
        <w:rPr>
          <w:rStyle w:val="ab"/>
        </w:rPr>
        <w:footnoteRef/>
      </w:r>
      <w:r w:rsidRPr="00581940">
        <w:rPr>
          <w:lang w:val="en-US"/>
        </w:rPr>
        <w:t xml:space="preserve"> The criteria </w:t>
      </w:r>
      <w:r>
        <w:rPr>
          <w:lang w:val="en-US"/>
        </w:rPr>
        <w:t xml:space="preserve">what is important will be delivered to the Contractor along the way </w:t>
      </w:r>
    </w:p>
  </w:footnote>
  <w:footnote w:id="2">
    <w:p w14:paraId="51585A2F" w14:textId="207225B1" w:rsidR="00C94B97" w:rsidRPr="00C94B97" w:rsidRDefault="00C94B97">
      <w:pPr>
        <w:pStyle w:val="a9"/>
        <w:rPr>
          <w:lang w:val="en-US"/>
        </w:rPr>
      </w:pPr>
      <w:r>
        <w:rPr>
          <w:rStyle w:val="ab"/>
        </w:rPr>
        <w:footnoteRef/>
      </w:r>
      <w:r w:rsidRPr="00F3202F">
        <w:rPr>
          <w:lang w:val="en-AE"/>
        </w:rPr>
        <w:t xml:space="preserve"> </w:t>
      </w:r>
      <w:r w:rsidRPr="00581940">
        <w:rPr>
          <w:lang w:val="en-US"/>
        </w:rPr>
        <w:t xml:space="preserve">The criteria </w:t>
      </w:r>
      <w:r w:rsidR="0087550E">
        <w:rPr>
          <w:lang w:val="en-US"/>
        </w:rPr>
        <w:t xml:space="preserve">of </w:t>
      </w:r>
      <w:r w:rsidR="0087550E" w:rsidRPr="0087550E">
        <w:rPr>
          <w:lang w:val="en-US"/>
        </w:rPr>
        <w:t xml:space="preserve">negative and critical publications </w:t>
      </w:r>
      <w:r>
        <w:rPr>
          <w:lang w:val="en-US"/>
        </w:rPr>
        <w:t>will be delivered to the Contractor along the way</w:t>
      </w:r>
    </w:p>
  </w:footnote>
  <w:footnote w:id="3">
    <w:p w14:paraId="55861447" w14:textId="77777777" w:rsidR="00C15F1E" w:rsidRPr="00610598" w:rsidRDefault="00C15F1E" w:rsidP="00C15F1E">
      <w:pPr>
        <w:pStyle w:val="a9"/>
        <w:rPr>
          <w:lang w:val="en-US"/>
        </w:rPr>
      </w:pPr>
      <w:r>
        <w:rPr>
          <w:rStyle w:val="ab"/>
        </w:rPr>
        <w:footnoteRef/>
      </w:r>
      <w:r w:rsidRPr="0004160A">
        <w:rPr>
          <w:lang w:val="en-US"/>
        </w:rPr>
        <w:t xml:space="preserve"> The team</w:t>
      </w:r>
      <w:r>
        <w:rPr>
          <w:lang w:val="en-US"/>
        </w:rPr>
        <w:t xml:space="preserve"> list </w:t>
      </w:r>
      <w:r w:rsidRPr="0004160A">
        <w:rPr>
          <w:lang w:val="en-US"/>
        </w:rPr>
        <w:t xml:space="preserve">is sent within 1 (one) week from the start of </w:t>
      </w:r>
      <w:r>
        <w:rPr>
          <w:lang w:val="en-US"/>
        </w:rPr>
        <w:t xml:space="preserve">rendering </w:t>
      </w:r>
      <w:r w:rsidRPr="0004160A">
        <w:rPr>
          <w:lang w:val="en-US"/>
        </w:rPr>
        <w:t xml:space="preserve">services with </w:t>
      </w:r>
      <w:r>
        <w:rPr>
          <w:lang w:val="en-US"/>
        </w:rPr>
        <w:t>specifications about areas of responsibilities between managers for implementation of the TOR</w:t>
      </w:r>
      <w:r w:rsidRPr="0004160A">
        <w:rPr>
          <w:lang w:val="en-US"/>
        </w:rPr>
        <w:t xml:space="preserve">. </w:t>
      </w:r>
      <w:r w:rsidRPr="00610598">
        <w:rPr>
          <w:lang w:val="en-US"/>
        </w:rPr>
        <w:t xml:space="preserve">The Contractor </w:t>
      </w:r>
      <w:r>
        <w:rPr>
          <w:lang w:val="en-US"/>
        </w:rPr>
        <w:t>must</w:t>
      </w:r>
      <w:r w:rsidRPr="00610598">
        <w:rPr>
          <w:lang w:val="en-US"/>
        </w:rPr>
        <w:t xml:space="preserve"> </w:t>
      </w:r>
      <w:r>
        <w:rPr>
          <w:lang w:val="en-US"/>
        </w:rPr>
        <w:t>inform</w:t>
      </w:r>
      <w:r w:rsidRPr="00610598">
        <w:rPr>
          <w:lang w:val="en-US"/>
        </w:rPr>
        <w:t xml:space="preserve"> the Customer about all changes in the team</w:t>
      </w:r>
      <w:r>
        <w:rPr>
          <w:lang w:val="en-US"/>
        </w:rPr>
        <w:t xml:space="preserve"> on-time</w:t>
      </w:r>
      <w:r w:rsidRPr="00610598">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B918" w14:textId="77777777" w:rsidR="00C15F1E" w:rsidRDefault="00C15F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0789" w14:textId="77777777" w:rsidR="00C15F1E" w:rsidRDefault="00C15F1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C2BC" w14:textId="77777777" w:rsidR="00C15F1E" w:rsidRDefault="00C15F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066"/>
    <w:multiLevelType w:val="hybridMultilevel"/>
    <w:tmpl w:val="4BEC0782"/>
    <w:lvl w:ilvl="0" w:tplc="4C090001">
      <w:start w:val="1"/>
      <w:numFmt w:val="bullet"/>
      <w:lvlText w:val=""/>
      <w:lvlJc w:val="left"/>
      <w:pPr>
        <w:ind w:left="720" w:hanging="360"/>
      </w:pPr>
      <w:rPr>
        <w:rFonts w:ascii="Symbol" w:hAnsi="Symbol"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6E78F8"/>
    <w:multiLevelType w:val="multilevel"/>
    <w:tmpl w:val="19485C0A"/>
    <w:lvl w:ilvl="0">
      <w:start w:val="2"/>
      <w:numFmt w:val="decimal"/>
      <w:lvlText w:val="%1."/>
      <w:lvlJc w:val="left"/>
      <w:pPr>
        <w:ind w:left="540" w:hanging="540"/>
      </w:pPr>
      <w:rPr>
        <w:rFonts w:eastAsia="Times New Roman" w:cs="Times New Roman" w:hint="default"/>
        <w:b w:val="0"/>
        <w:color w:val="000000"/>
      </w:rPr>
    </w:lvl>
    <w:lvl w:ilvl="1">
      <w:start w:val="2"/>
      <w:numFmt w:val="decimal"/>
      <w:lvlText w:val="%1.%2."/>
      <w:lvlJc w:val="left"/>
      <w:pPr>
        <w:ind w:left="900" w:hanging="540"/>
      </w:pPr>
      <w:rPr>
        <w:rFonts w:eastAsia="Times New Roman" w:cs="Times New Roman" w:hint="default"/>
        <w:b w:val="0"/>
        <w:color w:val="000000"/>
      </w:rPr>
    </w:lvl>
    <w:lvl w:ilvl="2">
      <w:start w:val="1"/>
      <w:numFmt w:val="decimal"/>
      <w:lvlText w:val="%1.%2.%3."/>
      <w:lvlJc w:val="left"/>
      <w:pPr>
        <w:ind w:left="1440" w:hanging="720"/>
      </w:pPr>
      <w:rPr>
        <w:rFonts w:eastAsia="Times New Roman" w:cs="Times New Roman" w:hint="default"/>
        <w:b w:val="0"/>
        <w:color w:val="000000"/>
      </w:rPr>
    </w:lvl>
    <w:lvl w:ilvl="3">
      <w:start w:val="1"/>
      <w:numFmt w:val="decimal"/>
      <w:lvlText w:val="%1.%2.%3.%4."/>
      <w:lvlJc w:val="left"/>
      <w:pPr>
        <w:ind w:left="1800" w:hanging="720"/>
      </w:pPr>
      <w:rPr>
        <w:rFonts w:eastAsia="Times New Roman" w:cs="Times New Roman" w:hint="default"/>
        <w:b w:val="0"/>
        <w:color w:val="000000"/>
      </w:rPr>
    </w:lvl>
    <w:lvl w:ilvl="4">
      <w:start w:val="1"/>
      <w:numFmt w:val="decimal"/>
      <w:lvlText w:val="%1.%2.%3.%4.%5."/>
      <w:lvlJc w:val="left"/>
      <w:pPr>
        <w:ind w:left="2520" w:hanging="1080"/>
      </w:pPr>
      <w:rPr>
        <w:rFonts w:eastAsia="Times New Roman" w:cs="Times New Roman" w:hint="default"/>
        <w:b w:val="0"/>
        <w:color w:val="000000"/>
      </w:rPr>
    </w:lvl>
    <w:lvl w:ilvl="5">
      <w:start w:val="1"/>
      <w:numFmt w:val="decimal"/>
      <w:lvlText w:val="%1.%2.%3.%4.%5.%6."/>
      <w:lvlJc w:val="left"/>
      <w:pPr>
        <w:ind w:left="2880" w:hanging="1080"/>
      </w:pPr>
      <w:rPr>
        <w:rFonts w:eastAsia="Times New Roman" w:cs="Times New Roman" w:hint="default"/>
        <w:b w:val="0"/>
        <w:color w:val="000000"/>
      </w:rPr>
    </w:lvl>
    <w:lvl w:ilvl="6">
      <w:start w:val="1"/>
      <w:numFmt w:val="decimal"/>
      <w:lvlText w:val="%1.%2.%3.%4.%5.%6.%7."/>
      <w:lvlJc w:val="left"/>
      <w:pPr>
        <w:ind w:left="3600" w:hanging="1440"/>
      </w:pPr>
      <w:rPr>
        <w:rFonts w:eastAsia="Times New Roman" w:cs="Times New Roman" w:hint="default"/>
        <w:b w:val="0"/>
        <w:color w:val="000000"/>
      </w:rPr>
    </w:lvl>
    <w:lvl w:ilvl="7">
      <w:start w:val="1"/>
      <w:numFmt w:val="decimal"/>
      <w:lvlText w:val="%1.%2.%3.%4.%5.%6.%7.%8."/>
      <w:lvlJc w:val="left"/>
      <w:pPr>
        <w:ind w:left="3960" w:hanging="1440"/>
      </w:pPr>
      <w:rPr>
        <w:rFonts w:eastAsia="Times New Roman" w:cs="Times New Roman" w:hint="default"/>
        <w:b w:val="0"/>
        <w:color w:val="000000"/>
      </w:rPr>
    </w:lvl>
    <w:lvl w:ilvl="8">
      <w:start w:val="1"/>
      <w:numFmt w:val="decimal"/>
      <w:lvlText w:val="%1.%2.%3.%4.%5.%6.%7.%8.%9."/>
      <w:lvlJc w:val="left"/>
      <w:pPr>
        <w:ind w:left="4680" w:hanging="1800"/>
      </w:pPr>
      <w:rPr>
        <w:rFonts w:eastAsia="Times New Roman" w:cs="Times New Roman" w:hint="default"/>
        <w:b w:val="0"/>
        <w:color w:val="000000"/>
      </w:rPr>
    </w:lvl>
  </w:abstractNum>
  <w:abstractNum w:abstractNumId="2" w15:restartNumberingAfterBreak="0">
    <w:nsid w:val="0EB90C80"/>
    <w:multiLevelType w:val="multilevel"/>
    <w:tmpl w:val="90DE1EA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015B20"/>
    <w:multiLevelType w:val="multilevel"/>
    <w:tmpl w:val="683C37C4"/>
    <w:lvl w:ilvl="0">
      <w:start w:val="1"/>
      <w:numFmt w:val="bullet"/>
      <w:lvlText w:val=""/>
      <w:lvlJc w:val="left"/>
      <w:pPr>
        <w:ind w:left="720" w:hanging="720"/>
      </w:pPr>
      <w:rPr>
        <w:rFonts w:ascii="Symbol" w:hAnsi="Symbol"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234E27"/>
    <w:multiLevelType w:val="hybridMultilevel"/>
    <w:tmpl w:val="0916E3EA"/>
    <w:lvl w:ilvl="0" w:tplc="473636C8">
      <w:start w:val="2"/>
      <w:numFmt w:val="bullet"/>
      <w:lvlText w:val="-"/>
      <w:lvlJc w:val="left"/>
      <w:pPr>
        <w:ind w:left="720" w:hanging="360"/>
      </w:pPr>
      <w:rPr>
        <w:rFonts w:ascii="Times New Roman" w:eastAsia="Times New Roman" w:hAnsi="Times New Roman" w:cs="Times New Roman" w:hint="default"/>
        <w:i/>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 w15:restartNumberingAfterBreak="0">
    <w:nsid w:val="2CE21474"/>
    <w:multiLevelType w:val="hybridMultilevel"/>
    <w:tmpl w:val="CCFC9534"/>
    <w:lvl w:ilvl="0" w:tplc="94DC6456">
      <w:numFmt w:val="bullet"/>
      <w:lvlText w:val="-"/>
      <w:lvlJc w:val="left"/>
      <w:pPr>
        <w:ind w:left="1080" w:hanging="360"/>
      </w:pPr>
      <w:rPr>
        <w:rFonts w:ascii="Times New Roman" w:eastAsia="Times New Roman" w:hAnsi="Times New Roman" w:cs="Times New Roman" w:hint="default"/>
      </w:rPr>
    </w:lvl>
    <w:lvl w:ilvl="1" w:tplc="4C090003" w:tentative="1">
      <w:start w:val="1"/>
      <w:numFmt w:val="bullet"/>
      <w:lvlText w:val="o"/>
      <w:lvlJc w:val="left"/>
      <w:pPr>
        <w:ind w:left="1800" w:hanging="360"/>
      </w:pPr>
      <w:rPr>
        <w:rFonts w:ascii="Courier New" w:hAnsi="Courier New" w:cs="Courier New" w:hint="default"/>
      </w:rPr>
    </w:lvl>
    <w:lvl w:ilvl="2" w:tplc="4C090005" w:tentative="1">
      <w:start w:val="1"/>
      <w:numFmt w:val="bullet"/>
      <w:lvlText w:val=""/>
      <w:lvlJc w:val="left"/>
      <w:pPr>
        <w:ind w:left="2520" w:hanging="360"/>
      </w:pPr>
      <w:rPr>
        <w:rFonts w:ascii="Wingdings" w:hAnsi="Wingdings" w:hint="default"/>
      </w:rPr>
    </w:lvl>
    <w:lvl w:ilvl="3" w:tplc="4C090001" w:tentative="1">
      <w:start w:val="1"/>
      <w:numFmt w:val="bullet"/>
      <w:lvlText w:val=""/>
      <w:lvlJc w:val="left"/>
      <w:pPr>
        <w:ind w:left="3240" w:hanging="360"/>
      </w:pPr>
      <w:rPr>
        <w:rFonts w:ascii="Symbol" w:hAnsi="Symbol" w:hint="default"/>
      </w:rPr>
    </w:lvl>
    <w:lvl w:ilvl="4" w:tplc="4C090003" w:tentative="1">
      <w:start w:val="1"/>
      <w:numFmt w:val="bullet"/>
      <w:lvlText w:val="o"/>
      <w:lvlJc w:val="left"/>
      <w:pPr>
        <w:ind w:left="3960" w:hanging="360"/>
      </w:pPr>
      <w:rPr>
        <w:rFonts w:ascii="Courier New" w:hAnsi="Courier New" w:cs="Courier New" w:hint="default"/>
      </w:rPr>
    </w:lvl>
    <w:lvl w:ilvl="5" w:tplc="4C090005" w:tentative="1">
      <w:start w:val="1"/>
      <w:numFmt w:val="bullet"/>
      <w:lvlText w:val=""/>
      <w:lvlJc w:val="left"/>
      <w:pPr>
        <w:ind w:left="4680" w:hanging="360"/>
      </w:pPr>
      <w:rPr>
        <w:rFonts w:ascii="Wingdings" w:hAnsi="Wingdings" w:hint="default"/>
      </w:rPr>
    </w:lvl>
    <w:lvl w:ilvl="6" w:tplc="4C090001" w:tentative="1">
      <w:start w:val="1"/>
      <w:numFmt w:val="bullet"/>
      <w:lvlText w:val=""/>
      <w:lvlJc w:val="left"/>
      <w:pPr>
        <w:ind w:left="5400" w:hanging="360"/>
      </w:pPr>
      <w:rPr>
        <w:rFonts w:ascii="Symbol" w:hAnsi="Symbol" w:hint="default"/>
      </w:rPr>
    </w:lvl>
    <w:lvl w:ilvl="7" w:tplc="4C090003" w:tentative="1">
      <w:start w:val="1"/>
      <w:numFmt w:val="bullet"/>
      <w:lvlText w:val="o"/>
      <w:lvlJc w:val="left"/>
      <w:pPr>
        <w:ind w:left="6120" w:hanging="360"/>
      </w:pPr>
      <w:rPr>
        <w:rFonts w:ascii="Courier New" w:hAnsi="Courier New" w:cs="Courier New" w:hint="default"/>
      </w:rPr>
    </w:lvl>
    <w:lvl w:ilvl="8" w:tplc="4C090005" w:tentative="1">
      <w:start w:val="1"/>
      <w:numFmt w:val="bullet"/>
      <w:lvlText w:val=""/>
      <w:lvlJc w:val="left"/>
      <w:pPr>
        <w:ind w:left="6840" w:hanging="360"/>
      </w:pPr>
      <w:rPr>
        <w:rFonts w:ascii="Wingdings" w:hAnsi="Wingdings" w:hint="default"/>
      </w:rPr>
    </w:lvl>
  </w:abstractNum>
  <w:abstractNum w:abstractNumId="6" w15:restartNumberingAfterBreak="0">
    <w:nsid w:val="30085DE4"/>
    <w:multiLevelType w:val="multilevel"/>
    <w:tmpl w:val="C8284740"/>
    <w:lvl w:ilvl="0">
      <w:start w:val="1"/>
      <w:numFmt w:val="bullet"/>
      <w:lvlText w:val=""/>
      <w:lvlJc w:val="left"/>
      <w:pPr>
        <w:ind w:left="540" w:hanging="540"/>
      </w:pPr>
      <w:rPr>
        <w:rFonts w:ascii="Symbol" w:hAnsi="Symbol" w:hint="default"/>
        <w:b w:val="0"/>
        <w:color w:val="000000"/>
      </w:rPr>
    </w:lvl>
    <w:lvl w:ilvl="1">
      <w:start w:val="2"/>
      <w:numFmt w:val="decimal"/>
      <w:lvlText w:val="%1.%2."/>
      <w:lvlJc w:val="left"/>
      <w:pPr>
        <w:ind w:left="900" w:hanging="540"/>
      </w:pPr>
      <w:rPr>
        <w:rFonts w:eastAsia="Times New Roman" w:cs="Times New Roman" w:hint="default"/>
        <w:b w:val="0"/>
        <w:color w:val="000000"/>
      </w:rPr>
    </w:lvl>
    <w:lvl w:ilvl="2">
      <w:start w:val="1"/>
      <w:numFmt w:val="decimal"/>
      <w:lvlText w:val="%1.%2.%3."/>
      <w:lvlJc w:val="left"/>
      <w:pPr>
        <w:ind w:left="1440" w:hanging="720"/>
      </w:pPr>
      <w:rPr>
        <w:rFonts w:eastAsia="Times New Roman" w:cs="Times New Roman" w:hint="default"/>
        <w:b w:val="0"/>
        <w:color w:val="000000"/>
      </w:rPr>
    </w:lvl>
    <w:lvl w:ilvl="3">
      <w:start w:val="1"/>
      <w:numFmt w:val="decimal"/>
      <w:lvlText w:val="%1.%2.%3.%4."/>
      <w:lvlJc w:val="left"/>
      <w:pPr>
        <w:ind w:left="1800" w:hanging="720"/>
      </w:pPr>
      <w:rPr>
        <w:rFonts w:eastAsia="Times New Roman" w:cs="Times New Roman" w:hint="default"/>
        <w:b w:val="0"/>
        <w:color w:val="000000"/>
      </w:rPr>
    </w:lvl>
    <w:lvl w:ilvl="4">
      <w:start w:val="1"/>
      <w:numFmt w:val="decimal"/>
      <w:lvlText w:val="%1.%2.%3.%4.%5."/>
      <w:lvlJc w:val="left"/>
      <w:pPr>
        <w:ind w:left="2520" w:hanging="1080"/>
      </w:pPr>
      <w:rPr>
        <w:rFonts w:eastAsia="Times New Roman" w:cs="Times New Roman" w:hint="default"/>
        <w:b w:val="0"/>
        <w:color w:val="000000"/>
      </w:rPr>
    </w:lvl>
    <w:lvl w:ilvl="5">
      <w:start w:val="1"/>
      <w:numFmt w:val="decimal"/>
      <w:lvlText w:val="%1.%2.%3.%4.%5.%6."/>
      <w:lvlJc w:val="left"/>
      <w:pPr>
        <w:ind w:left="2880" w:hanging="1080"/>
      </w:pPr>
      <w:rPr>
        <w:rFonts w:eastAsia="Times New Roman" w:cs="Times New Roman" w:hint="default"/>
        <w:b w:val="0"/>
        <w:color w:val="000000"/>
      </w:rPr>
    </w:lvl>
    <w:lvl w:ilvl="6">
      <w:start w:val="1"/>
      <w:numFmt w:val="decimal"/>
      <w:lvlText w:val="%1.%2.%3.%4.%5.%6.%7."/>
      <w:lvlJc w:val="left"/>
      <w:pPr>
        <w:ind w:left="3600" w:hanging="1440"/>
      </w:pPr>
      <w:rPr>
        <w:rFonts w:eastAsia="Times New Roman" w:cs="Times New Roman" w:hint="default"/>
        <w:b w:val="0"/>
        <w:color w:val="000000"/>
      </w:rPr>
    </w:lvl>
    <w:lvl w:ilvl="7">
      <w:start w:val="1"/>
      <w:numFmt w:val="decimal"/>
      <w:lvlText w:val="%1.%2.%3.%4.%5.%6.%7.%8."/>
      <w:lvlJc w:val="left"/>
      <w:pPr>
        <w:ind w:left="3960" w:hanging="1440"/>
      </w:pPr>
      <w:rPr>
        <w:rFonts w:eastAsia="Times New Roman" w:cs="Times New Roman" w:hint="default"/>
        <w:b w:val="0"/>
        <w:color w:val="000000"/>
      </w:rPr>
    </w:lvl>
    <w:lvl w:ilvl="8">
      <w:start w:val="1"/>
      <w:numFmt w:val="decimal"/>
      <w:lvlText w:val="%1.%2.%3.%4.%5.%6.%7.%8.%9."/>
      <w:lvlJc w:val="left"/>
      <w:pPr>
        <w:ind w:left="4680" w:hanging="1800"/>
      </w:pPr>
      <w:rPr>
        <w:rFonts w:eastAsia="Times New Roman" w:cs="Times New Roman" w:hint="default"/>
        <w:b w:val="0"/>
        <w:color w:val="000000"/>
      </w:rPr>
    </w:lvl>
  </w:abstractNum>
  <w:abstractNum w:abstractNumId="7" w15:restartNumberingAfterBreak="0">
    <w:nsid w:val="30F308C7"/>
    <w:multiLevelType w:val="multilevel"/>
    <w:tmpl w:val="F87440A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D32E46"/>
    <w:multiLevelType w:val="multilevel"/>
    <w:tmpl w:val="EB0E3FD4"/>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016911"/>
    <w:multiLevelType w:val="multilevel"/>
    <w:tmpl w:val="512A1CA6"/>
    <w:lvl w:ilvl="0">
      <w:start w:val="1"/>
      <w:numFmt w:val="bullet"/>
      <w:lvlText w:val=""/>
      <w:lvlJc w:val="left"/>
      <w:pPr>
        <w:ind w:left="720" w:hanging="720"/>
      </w:pPr>
      <w:rPr>
        <w:rFonts w:ascii="Symbol" w:hAnsi="Symbol" w:hint="default"/>
        <w:b w:val="0"/>
        <w:color w:val="000000"/>
      </w:rPr>
    </w:lvl>
    <w:lvl w:ilvl="1">
      <w:start w:val="2"/>
      <w:numFmt w:val="decimal"/>
      <w:lvlText w:val="%1.%2."/>
      <w:lvlJc w:val="left"/>
      <w:pPr>
        <w:ind w:left="720" w:hanging="720"/>
      </w:pPr>
      <w:rPr>
        <w:rFonts w:eastAsia="Times New Roman" w:cs="Times New Roman" w:hint="default"/>
        <w:b w:val="0"/>
        <w:color w:val="000000"/>
      </w:rPr>
    </w:lvl>
    <w:lvl w:ilvl="2">
      <w:start w:val="2"/>
      <w:numFmt w:val="decimal"/>
      <w:lvlText w:val="%1.%2.%3."/>
      <w:lvlJc w:val="left"/>
      <w:pPr>
        <w:ind w:left="720" w:hanging="720"/>
      </w:pPr>
      <w:rPr>
        <w:rFonts w:eastAsia="Times New Roman" w:cs="Times New Roman" w:hint="default"/>
        <w:b w:val="0"/>
        <w:color w:val="000000"/>
      </w:rPr>
    </w:lvl>
    <w:lvl w:ilvl="3">
      <w:start w:val="1"/>
      <w:numFmt w:val="decimal"/>
      <w:lvlText w:val="%1.%2.%3.%4."/>
      <w:lvlJc w:val="left"/>
      <w:pPr>
        <w:ind w:left="720" w:hanging="720"/>
      </w:pPr>
      <w:rPr>
        <w:rFonts w:eastAsia="Times New Roman" w:cs="Times New Roman" w:hint="default"/>
        <w:b w:val="0"/>
        <w:color w:val="000000"/>
      </w:rPr>
    </w:lvl>
    <w:lvl w:ilvl="4">
      <w:start w:val="1"/>
      <w:numFmt w:val="decimal"/>
      <w:lvlText w:val="%1.%2.%3.%4.%5."/>
      <w:lvlJc w:val="left"/>
      <w:pPr>
        <w:ind w:left="1080" w:hanging="1080"/>
      </w:pPr>
      <w:rPr>
        <w:rFonts w:eastAsia="Times New Roman" w:cs="Times New Roman" w:hint="default"/>
        <w:b w:val="0"/>
        <w:color w:val="000000"/>
      </w:rPr>
    </w:lvl>
    <w:lvl w:ilvl="5">
      <w:start w:val="1"/>
      <w:numFmt w:val="decimal"/>
      <w:lvlText w:val="%1.%2.%3.%4.%5.%6."/>
      <w:lvlJc w:val="left"/>
      <w:pPr>
        <w:ind w:left="1080" w:hanging="1080"/>
      </w:pPr>
      <w:rPr>
        <w:rFonts w:eastAsia="Times New Roman" w:cs="Times New Roman" w:hint="default"/>
        <w:b w:val="0"/>
        <w:color w:val="000000"/>
      </w:rPr>
    </w:lvl>
    <w:lvl w:ilvl="6">
      <w:start w:val="1"/>
      <w:numFmt w:val="decimal"/>
      <w:lvlText w:val="%1.%2.%3.%4.%5.%6.%7."/>
      <w:lvlJc w:val="left"/>
      <w:pPr>
        <w:ind w:left="1440" w:hanging="1440"/>
      </w:pPr>
      <w:rPr>
        <w:rFonts w:eastAsia="Times New Roman" w:cs="Times New Roman" w:hint="default"/>
        <w:b w:val="0"/>
        <w:color w:val="000000"/>
      </w:rPr>
    </w:lvl>
    <w:lvl w:ilvl="7">
      <w:start w:val="1"/>
      <w:numFmt w:val="decimal"/>
      <w:lvlText w:val="%1.%2.%3.%4.%5.%6.%7.%8."/>
      <w:lvlJc w:val="left"/>
      <w:pPr>
        <w:ind w:left="1440" w:hanging="1440"/>
      </w:pPr>
      <w:rPr>
        <w:rFonts w:eastAsia="Times New Roman" w:cs="Times New Roman" w:hint="default"/>
        <w:b w:val="0"/>
        <w:color w:val="000000"/>
      </w:rPr>
    </w:lvl>
    <w:lvl w:ilvl="8">
      <w:start w:val="1"/>
      <w:numFmt w:val="decimal"/>
      <w:lvlText w:val="%1.%2.%3.%4.%5.%6.%7.%8.%9."/>
      <w:lvlJc w:val="left"/>
      <w:pPr>
        <w:ind w:left="1800" w:hanging="1800"/>
      </w:pPr>
      <w:rPr>
        <w:rFonts w:eastAsia="Times New Roman" w:cs="Times New Roman" w:hint="default"/>
        <w:b w:val="0"/>
        <w:color w:val="000000"/>
      </w:rPr>
    </w:lvl>
  </w:abstractNum>
  <w:abstractNum w:abstractNumId="10"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b w:val="0"/>
        <w:i w:val="0"/>
        <w:color w:val="auto"/>
      </w:rPr>
    </w:lvl>
    <w:lvl w:ilvl="2">
      <w:start w:val="1"/>
      <w:numFmt w:val="decimal"/>
      <w:lvlText w:val="%1.%2.%3."/>
      <w:lvlJc w:val="left"/>
      <w:pPr>
        <w:ind w:left="178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3"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14" w15:restartNumberingAfterBreak="0">
    <w:nsid w:val="5E6D572A"/>
    <w:multiLevelType w:val="hybridMultilevel"/>
    <w:tmpl w:val="14E4EAEA"/>
    <w:lvl w:ilvl="0" w:tplc="04DCD26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223ED8"/>
    <w:multiLevelType w:val="hybridMultilevel"/>
    <w:tmpl w:val="37FE57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14B06"/>
    <w:multiLevelType w:val="hybridMultilevel"/>
    <w:tmpl w:val="B9C419B6"/>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6A0C1B95"/>
    <w:multiLevelType w:val="multilevel"/>
    <w:tmpl w:val="CB92547E"/>
    <w:lvl w:ilvl="0">
      <w:start w:val="2"/>
      <w:numFmt w:val="decimal"/>
      <w:lvlText w:val="%1."/>
      <w:lvlJc w:val="left"/>
      <w:pPr>
        <w:ind w:left="720" w:hanging="720"/>
      </w:pPr>
      <w:rPr>
        <w:rFonts w:eastAsia="Times New Roman" w:cs="Times New Roman" w:hint="default"/>
        <w:b w:val="0"/>
        <w:color w:val="000000"/>
      </w:rPr>
    </w:lvl>
    <w:lvl w:ilvl="1">
      <w:start w:val="2"/>
      <w:numFmt w:val="decimal"/>
      <w:lvlText w:val="%1.%2."/>
      <w:lvlJc w:val="left"/>
      <w:pPr>
        <w:ind w:left="720" w:hanging="720"/>
      </w:pPr>
      <w:rPr>
        <w:rFonts w:eastAsia="Times New Roman" w:cs="Times New Roman" w:hint="default"/>
        <w:b w:val="0"/>
        <w:color w:val="000000"/>
      </w:rPr>
    </w:lvl>
    <w:lvl w:ilvl="2">
      <w:start w:val="2"/>
      <w:numFmt w:val="decimal"/>
      <w:lvlText w:val="%1.%2.%3."/>
      <w:lvlJc w:val="left"/>
      <w:pPr>
        <w:ind w:left="720" w:hanging="720"/>
      </w:pPr>
      <w:rPr>
        <w:rFonts w:eastAsia="Times New Roman" w:cs="Times New Roman" w:hint="default"/>
        <w:b w:val="0"/>
        <w:color w:val="000000"/>
      </w:rPr>
    </w:lvl>
    <w:lvl w:ilvl="3">
      <w:start w:val="1"/>
      <w:numFmt w:val="decimal"/>
      <w:lvlText w:val="%1.%2.%3.%4."/>
      <w:lvlJc w:val="left"/>
      <w:pPr>
        <w:ind w:left="720" w:hanging="720"/>
      </w:pPr>
      <w:rPr>
        <w:rFonts w:eastAsia="Times New Roman" w:cs="Times New Roman" w:hint="default"/>
        <w:b w:val="0"/>
        <w:color w:val="000000"/>
      </w:rPr>
    </w:lvl>
    <w:lvl w:ilvl="4">
      <w:start w:val="1"/>
      <w:numFmt w:val="decimal"/>
      <w:lvlText w:val="%1.%2.%3.%4.%5."/>
      <w:lvlJc w:val="left"/>
      <w:pPr>
        <w:ind w:left="1080" w:hanging="1080"/>
      </w:pPr>
      <w:rPr>
        <w:rFonts w:eastAsia="Times New Roman" w:cs="Times New Roman" w:hint="default"/>
        <w:b w:val="0"/>
        <w:color w:val="000000"/>
      </w:rPr>
    </w:lvl>
    <w:lvl w:ilvl="5">
      <w:start w:val="1"/>
      <w:numFmt w:val="decimal"/>
      <w:lvlText w:val="%1.%2.%3.%4.%5.%6."/>
      <w:lvlJc w:val="left"/>
      <w:pPr>
        <w:ind w:left="1080" w:hanging="1080"/>
      </w:pPr>
      <w:rPr>
        <w:rFonts w:eastAsia="Times New Roman" w:cs="Times New Roman" w:hint="default"/>
        <w:b w:val="0"/>
        <w:color w:val="000000"/>
      </w:rPr>
    </w:lvl>
    <w:lvl w:ilvl="6">
      <w:start w:val="1"/>
      <w:numFmt w:val="decimal"/>
      <w:lvlText w:val="%1.%2.%3.%4.%5.%6.%7."/>
      <w:lvlJc w:val="left"/>
      <w:pPr>
        <w:ind w:left="1440" w:hanging="1440"/>
      </w:pPr>
      <w:rPr>
        <w:rFonts w:eastAsia="Times New Roman" w:cs="Times New Roman" w:hint="default"/>
        <w:b w:val="0"/>
        <w:color w:val="000000"/>
      </w:rPr>
    </w:lvl>
    <w:lvl w:ilvl="7">
      <w:start w:val="1"/>
      <w:numFmt w:val="decimal"/>
      <w:lvlText w:val="%1.%2.%3.%4.%5.%6.%7.%8."/>
      <w:lvlJc w:val="left"/>
      <w:pPr>
        <w:ind w:left="1440" w:hanging="1440"/>
      </w:pPr>
      <w:rPr>
        <w:rFonts w:eastAsia="Times New Roman" w:cs="Times New Roman" w:hint="default"/>
        <w:b w:val="0"/>
        <w:color w:val="000000"/>
      </w:rPr>
    </w:lvl>
    <w:lvl w:ilvl="8">
      <w:start w:val="1"/>
      <w:numFmt w:val="decimal"/>
      <w:lvlText w:val="%1.%2.%3.%4.%5.%6.%7.%8.%9."/>
      <w:lvlJc w:val="left"/>
      <w:pPr>
        <w:ind w:left="1800" w:hanging="1800"/>
      </w:pPr>
      <w:rPr>
        <w:rFonts w:eastAsia="Times New Roman" w:cs="Times New Roman" w:hint="default"/>
        <w:b w:val="0"/>
        <w:color w:val="000000"/>
      </w:rPr>
    </w:lvl>
  </w:abstractNum>
  <w:num w:numId="1">
    <w:abstractNumId w:val="11"/>
  </w:num>
  <w:num w:numId="2">
    <w:abstractNumId w:val="16"/>
  </w:num>
  <w:num w:numId="3">
    <w:abstractNumId w:val="17"/>
  </w:num>
  <w:num w:numId="4">
    <w:abstractNumId w:val="13"/>
  </w:num>
  <w:num w:numId="5">
    <w:abstractNumId w:val="15"/>
  </w:num>
  <w:num w:numId="6">
    <w:abstractNumId w:val="12"/>
  </w:num>
  <w:num w:numId="7">
    <w:abstractNumId w:val="14"/>
  </w:num>
  <w:num w:numId="8">
    <w:abstractNumId w:val="5"/>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0"/>
  </w:num>
  <w:num w:numId="14">
    <w:abstractNumId w:val="6"/>
  </w:num>
  <w:num w:numId="15">
    <w:abstractNumId w:val="18"/>
  </w:num>
  <w:num w:numId="16">
    <w:abstractNumId w:val="9"/>
  </w:num>
  <w:num w:numId="17">
    <w:abstractNumId w:val="8"/>
  </w:num>
  <w:num w:numId="18">
    <w:abstractNumId w:val="3"/>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1E"/>
    <w:rsid w:val="00025117"/>
    <w:rsid w:val="000667C0"/>
    <w:rsid w:val="000C01C6"/>
    <w:rsid w:val="000D4BC6"/>
    <w:rsid w:val="000E3FDB"/>
    <w:rsid w:val="00101EAC"/>
    <w:rsid w:val="00113640"/>
    <w:rsid w:val="00177616"/>
    <w:rsid w:val="00182227"/>
    <w:rsid w:val="0018463C"/>
    <w:rsid w:val="00190495"/>
    <w:rsid w:val="001F53B3"/>
    <w:rsid w:val="00207704"/>
    <w:rsid w:val="00213E89"/>
    <w:rsid w:val="002A574B"/>
    <w:rsid w:val="002E3D28"/>
    <w:rsid w:val="00334A0A"/>
    <w:rsid w:val="00351E35"/>
    <w:rsid w:val="00365D0F"/>
    <w:rsid w:val="00373DE5"/>
    <w:rsid w:val="003819E9"/>
    <w:rsid w:val="00381A23"/>
    <w:rsid w:val="003F4139"/>
    <w:rsid w:val="00471165"/>
    <w:rsid w:val="00490FB1"/>
    <w:rsid w:val="004A76E3"/>
    <w:rsid w:val="00550497"/>
    <w:rsid w:val="0057464D"/>
    <w:rsid w:val="005D4A0B"/>
    <w:rsid w:val="0060055C"/>
    <w:rsid w:val="00611305"/>
    <w:rsid w:val="006929CE"/>
    <w:rsid w:val="007254C1"/>
    <w:rsid w:val="00731AB8"/>
    <w:rsid w:val="00741F62"/>
    <w:rsid w:val="007530E8"/>
    <w:rsid w:val="0087550E"/>
    <w:rsid w:val="008B6EA6"/>
    <w:rsid w:val="008E50D9"/>
    <w:rsid w:val="009026E0"/>
    <w:rsid w:val="0092069D"/>
    <w:rsid w:val="00957F74"/>
    <w:rsid w:val="0099192A"/>
    <w:rsid w:val="009B0A7B"/>
    <w:rsid w:val="00A24B7D"/>
    <w:rsid w:val="00A762A3"/>
    <w:rsid w:val="00A92C33"/>
    <w:rsid w:val="00AA6B8F"/>
    <w:rsid w:val="00AC1EB7"/>
    <w:rsid w:val="00AF1DA0"/>
    <w:rsid w:val="00B10B03"/>
    <w:rsid w:val="00BD4BD9"/>
    <w:rsid w:val="00C15F1E"/>
    <w:rsid w:val="00C60636"/>
    <w:rsid w:val="00C82CF3"/>
    <w:rsid w:val="00C85265"/>
    <w:rsid w:val="00C94B97"/>
    <w:rsid w:val="00CF7054"/>
    <w:rsid w:val="00D369D2"/>
    <w:rsid w:val="00D54068"/>
    <w:rsid w:val="00D808C4"/>
    <w:rsid w:val="00DA28D2"/>
    <w:rsid w:val="00DB75E9"/>
    <w:rsid w:val="00EA3321"/>
    <w:rsid w:val="00EC225B"/>
    <w:rsid w:val="00ED27C2"/>
    <w:rsid w:val="00EE1F85"/>
    <w:rsid w:val="00F3202F"/>
    <w:rsid w:val="00F34206"/>
    <w:rsid w:val="00F525FF"/>
    <w:rsid w:val="00F61053"/>
    <w:rsid w:val="00FC4F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958D"/>
  <w15:chartTrackingRefBased/>
  <w15:docId w15:val="{50997BF5-6A12-4008-8008-61EA7900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1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мой"/>
    <w:basedOn w:val="a"/>
    <w:link w:val="a4"/>
    <w:uiPriority w:val="34"/>
    <w:qFormat/>
    <w:rsid w:val="00C15F1E"/>
    <w:pPr>
      <w:ind w:left="720"/>
      <w:contextualSpacing/>
    </w:pPr>
  </w:style>
  <w:style w:type="paragraph" w:styleId="a5">
    <w:name w:val="header"/>
    <w:basedOn w:val="a"/>
    <w:link w:val="a6"/>
    <w:uiPriority w:val="99"/>
    <w:unhideWhenUsed/>
    <w:rsid w:val="00C15F1E"/>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C15F1E"/>
    <w:rPr>
      <w:lang w:val="ru-RU"/>
    </w:rPr>
  </w:style>
  <w:style w:type="paragraph" w:styleId="a7">
    <w:name w:val="footer"/>
    <w:basedOn w:val="a"/>
    <w:link w:val="a8"/>
    <w:uiPriority w:val="99"/>
    <w:unhideWhenUsed/>
    <w:rsid w:val="00C15F1E"/>
    <w:pPr>
      <w:tabs>
        <w:tab w:val="center" w:pos="4513"/>
        <w:tab w:val="right" w:pos="9026"/>
      </w:tabs>
      <w:spacing w:after="0" w:line="240" w:lineRule="auto"/>
    </w:pPr>
  </w:style>
  <w:style w:type="character" w:customStyle="1" w:styleId="a8">
    <w:name w:val="Нижний колонтитул Знак"/>
    <w:basedOn w:val="a0"/>
    <w:link w:val="a7"/>
    <w:uiPriority w:val="99"/>
    <w:rsid w:val="00C15F1E"/>
    <w:rPr>
      <w:lang w:val="ru-RU"/>
    </w:rPr>
  </w:style>
  <w:style w:type="character" w:customStyle="1" w:styleId="a4">
    <w:name w:val="Абзац списка Знак"/>
    <w:aliases w:val="Use Case List Paragraph Знак,1 Знак,UL Знак,Абзац маркированнный Знак,Paragraphe de liste1 Знак,lp1 Знак,Bullet List Знак,FooterText Знак,numbered Знак,Table-Normal Знак,RSHB_Table-Normal Знак,Предусловия Знак,1. Абзац списка Знак"/>
    <w:link w:val="a3"/>
    <w:uiPriority w:val="34"/>
    <w:rsid w:val="00C15F1E"/>
    <w:rPr>
      <w:lang w:val="ru-RU"/>
    </w:rPr>
  </w:style>
  <w:style w:type="paragraph" w:styleId="a9">
    <w:name w:val="footnote text"/>
    <w:basedOn w:val="a"/>
    <w:link w:val="aa"/>
    <w:uiPriority w:val="99"/>
    <w:unhideWhenUsed/>
    <w:rsid w:val="00C15F1E"/>
    <w:pPr>
      <w:spacing w:after="0" w:line="240" w:lineRule="auto"/>
    </w:pPr>
    <w:rPr>
      <w:sz w:val="20"/>
      <w:szCs w:val="20"/>
    </w:rPr>
  </w:style>
  <w:style w:type="character" w:customStyle="1" w:styleId="aa">
    <w:name w:val="Текст сноски Знак"/>
    <w:basedOn w:val="a0"/>
    <w:link w:val="a9"/>
    <w:uiPriority w:val="99"/>
    <w:rsid w:val="00C15F1E"/>
    <w:rPr>
      <w:sz w:val="20"/>
      <w:szCs w:val="20"/>
      <w:lang w:val="ru-RU"/>
    </w:rPr>
  </w:style>
  <w:style w:type="character" w:styleId="ab">
    <w:name w:val="footnote reference"/>
    <w:basedOn w:val="a0"/>
    <w:uiPriority w:val="99"/>
    <w:unhideWhenUsed/>
    <w:rsid w:val="00C15F1E"/>
    <w:rPr>
      <w:vertAlign w:val="superscript"/>
    </w:rPr>
  </w:style>
  <w:style w:type="character" w:styleId="ac">
    <w:name w:val="Hyperlink"/>
    <w:uiPriority w:val="99"/>
    <w:semiHidden/>
    <w:unhideWhenUsed/>
    <w:rsid w:val="00C82CF3"/>
    <w:rPr>
      <w:color w:val="0000FF"/>
      <w:u w:val="single"/>
    </w:rPr>
  </w:style>
  <w:style w:type="paragraph" w:styleId="ad">
    <w:name w:val="Revision"/>
    <w:hidden/>
    <w:uiPriority w:val="99"/>
    <w:semiHidden/>
    <w:rsid w:val="00AC1EB7"/>
    <w:pPr>
      <w:spacing w:after="0" w:line="240" w:lineRule="auto"/>
    </w:pPr>
    <w:rPr>
      <w:lang w:val="ru-RU"/>
    </w:rPr>
  </w:style>
  <w:style w:type="character" w:styleId="ae">
    <w:name w:val="annotation reference"/>
    <w:basedOn w:val="a0"/>
    <w:uiPriority w:val="99"/>
    <w:semiHidden/>
    <w:unhideWhenUsed/>
    <w:rsid w:val="00C60636"/>
    <w:rPr>
      <w:sz w:val="16"/>
      <w:szCs w:val="16"/>
    </w:rPr>
  </w:style>
  <w:style w:type="paragraph" w:styleId="af">
    <w:name w:val="annotation text"/>
    <w:basedOn w:val="a"/>
    <w:link w:val="af0"/>
    <w:uiPriority w:val="99"/>
    <w:semiHidden/>
    <w:unhideWhenUsed/>
    <w:rsid w:val="00C60636"/>
    <w:pPr>
      <w:spacing w:line="240" w:lineRule="auto"/>
    </w:pPr>
    <w:rPr>
      <w:sz w:val="20"/>
      <w:szCs w:val="20"/>
    </w:rPr>
  </w:style>
  <w:style w:type="character" w:customStyle="1" w:styleId="af0">
    <w:name w:val="Текст примечания Знак"/>
    <w:basedOn w:val="a0"/>
    <w:link w:val="af"/>
    <w:uiPriority w:val="99"/>
    <w:semiHidden/>
    <w:rsid w:val="00C60636"/>
    <w:rPr>
      <w:sz w:val="20"/>
      <w:szCs w:val="20"/>
      <w:lang w:val="ru-RU"/>
    </w:rPr>
  </w:style>
  <w:style w:type="paragraph" w:styleId="af1">
    <w:name w:val="annotation subject"/>
    <w:basedOn w:val="af"/>
    <w:next w:val="af"/>
    <w:link w:val="af2"/>
    <w:uiPriority w:val="99"/>
    <w:semiHidden/>
    <w:unhideWhenUsed/>
    <w:rsid w:val="00C60636"/>
    <w:rPr>
      <w:b/>
      <w:bCs/>
    </w:rPr>
  </w:style>
  <w:style w:type="character" w:customStyle="1" w:styleId="af2">
    <w:name w:val="Тема примечания Знак"/>
    <w:basedOn w:val="af0"/>
    <w:link w:val="af1"/>
    <w:uiPriority w:val="99"/>
    <w:semiHidden/>
    <w:rsid w:val="00C60636"/>
    <w:rPr>
      <w:b/>
      <w:bCs/>
      <w:sz w:val="20"/>
      <w:szCs w:val="20"/>
      <w:lang w:val="ru-RU"/>
    </w:rPr>
  </w:style>
  <w:style w:type="paragraph" w:styleId="af3">
    <w:name w:val="Balloon Text"/>
    <w:basedOn w:val="a"/>
    <w:link w:val="af4"/>
    <w:uiPriority w:val="99"/>
    <w:semiHidden/>
    <w:unhideWhenUsed/>
    <w:rsid w:val="00C6063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60636"/>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8801">
      <w:bodyDiv w:val="1"/>
      <w:marLeft w:val="0"/>
      <w:marRight w:val="0"/>
      <w:marTop w:val="0"/>
      <w:marBottom w:val="0"/>
      <w:divBdr>
        <w:top w:val="none" w:sz="0" w:space="0" w:color="auto"/>
        <w:left w:val="none" w:sz="0" w:space="0" w:color="auto"/>
        <w:bottom w:val="none" w:sz="0" w:space="0" w:color="auto"/>
        <w:right w:val="none" w:sz="0" w:space="0" w:color="auto"/>
      </w:divBdr>
    </w:div>
    <w:div w:id="213009557">
      <w:bodyDiv w:val="1"/>
      <w:marLeft w:val="0"/>
      <w:marRight w:val="0"/>
      <w:marTop w:val="0"/>
      <w:marBottom w:val="0"/>
      <w:divBdr>
        <w:top w:val="none" w:sz="0" w:space="0" w:color="auto"/>
        <w:left w:val="none" w:sz="0" w:space="0" w:color="auto"/>
        <w:bottom w:val="none" w:sz="0" w:space="0" w:color="auto"/>
        <w:right w:val="none" w:sz="0" w:space="0" w:color="auto"/>
      </w:divBdr>
    </w:div>
    <w:div w:id="398596626">
      <w:bodyDiv w:val="1"/>
      <w:marLeft w:val="0"/>
      <w:marRight w:val="0"/>
      <w:marTop w:val="0"/>
      <w:marBottom w:val="0"/>
      <w:divBdr>
        <w:top w:val="none" w:sz="0" w:space="0" w:color="auto"/>
        <w:left w:val="none" w:sz="0" w:space="0" w:color="auto"/>
        <w:bottom w:val="none" w:sz="0" w:space="0" w:color="auto"/>
        <w:right w:val="none" w:sz="0" w:space="0" w:color="auto"/>
      </w:divBdr>
    </w:div>
    <w:div w:id="400517360">
      <w:bodyDiv w:val="1"/>
      <w:marLeft w:val="0"/>
      <w:marRight w:val="0"/>
      <w:marTop w:val="0"/>
      <w:marBottom w:val="0"/>
      <w:divBdr>
        <w:top w:val="none" w:sz="0" w:space="0" w:color="auto"/>
        <w:left w:val="none" w:sz="0" w:space="0" w:color="auto"/>
        <w:bottom w:val="none" w:sz="0" w:space="0" w:color="auto"/>
        <w:right w:val="none" w:sz="0" w:space="0" w:color="auto"/>
      </w:divBdr>
    </w:div>
    <w:div w:id="401417782">
      <w:bodyDiv w:val="1"/>
      <w:marLeft w:val="0"/>
      <w:marRight w:val="0"/>
      <w:marTop w:val="0"/>
      <w:marBottom w:val="0"/>
      <w:divBdr>
        <w:top w:val="none" w:sz="0" w:space="0" w:color="auto"/>
        <w:left w:val="none" w:sz="0" w:space="0" w:color="auto"/>
        <w:bottom w:val="none" w:sz="0" w:space="0" w:color="auto"/>
        <w:right w:val="none" w:sz="0" w:space="0" w:color="auto"/>
      </w:divBdr>
    </w:div>
    <w:div w:id="740831958">
      <w:bodyDiv w:val="1"/>
      <w:marLeft w:val="0"/>
      <w:marRight w:val="0"/>
      <w:marTop w:val="0"/>
      <w:marBottom w:val="0"/>
      <w:divBdr>
        <w:top w:val="none" w:sz="0" w:space="0" w:color="auto"/>
        <w:left w:val="none" w:sz="0" w:space="0" w:color="auto"/>
        <w:bottom w:val="none" w:sz="0" w:space="0" w:color="auto"/>
        <w:right w:val="none" w:sz="0" w:space="0" w:color="auto"/>
      </w:divBdr>
    </w:div>
    <w:div w:id="18405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39D6-ECC3-4551-A7E4-F2DEF488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6440</Words>
  <Characters>36710</Characters>
  <Application>Microsoft Office Word</Application>
  <DocSecurity>0</DocSecurity>
  <Lines>305</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Riabchikov</dc:creator>
  <cp:keywords/>
  <dc:description/>
  <cp:lastModifiedBy>Roman Ryabchikov</cp:lastModifiedBy>
  <cp:revision>16</cp:revision>
  <dcterms:created xsi:type="dcterms:W3CDTF">2022-11-23T06:28:00Z</dcterms:created>
  <dcterms:modified xsi:type="dcterms:W3CDTF">2024-02-13T09:51:00Z</dcterms:modified>
</cp:coreProperties>
</file>